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1D447" w14:textId="77777777" w:rsidR="0041390E" w:rsidRDefault="0041390E" w:rsidP="0041390E">
      <w:pPr>
        <w:jc w:val="center"/>
        <w:rPr>
          <w:rFonts w:ascii="Book Antiqua" w:eastAsia="Calibri" w:hAnsi="Book Antiqua"/>
          <w:bCs/>
          <w:kern w:val="2"/>
          <w:sz w:val="22"/>
          <w:szCs w:val="22"/>
          <w:lang w:val="en-US"/>
        </w:rPr>
      </w:pPr>
      <w:bookmarkStart w:id="0" w:name="_Hlk124684117"/>
      <w:bookmarkStart w:id="1" w:name="_GoBack"/>
      <w:bookmarkEnd w:id="1"/>
      <w:r>
        <w:rPr>
          <w:rFonts w:ascii="Book Antiqua" w:eastAsia="Calibri" w:hAnsi="Book Antiqua"/>
          <w:bCs/>
          <w:noProof/>
          <w:kern w:val="2"/>
          <w:sz w:val="22"/>
          <w:szCs w:val="22"/>
          <w:lang w:val="en-US"/>
        </w:rPr>
        <w:drawing>
          <wp:inline distT="0" distB="0" distL="0" distR="0" wp14:anchorId="07DDBB1F" wp14:editId="60604710">
            <wp:extent cx="1734055" cy="495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o_Fund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9333" cy="496807"/>
                    </a:xfrm>
                    <a:prstGeom prst="rect">
                      <a:avLst/>
                    </a:prstGeom>
                  </pic:spPr>
                </pic:pic>
              </a:graphicData>
            </a:graphic>
          </wp:inline>
        </w:drawing>
      </w:r>
    </w:p>
    <w:p w14:paraId="7F699D47" w14:textId="77777777" w:rsidR="0041390E" w:rsidRDefault="0041390E" w:rsidP="0041390E">
      <w:pPr>
        <w:ind w:firstLine="708"/>
        <w:rPr>
          <w:rFonts w:ascii="Book Antiqua" w:eastAsia="Calibri" w:hAnsi="Book Antiqua"/>
          <w:bCs/>
          <w:kern w:val="2"/>
          <w:sz w:val="22"/>
          <w:szCs w:val="22"/>
          <w:lang w:val="en-US"/>
        </w:rPr>
      </w:pPr>
    </w:p>
    <w:p w14:paraId="11C3A5CE" w14:textId="77777777" w:rsidR="0041390E" w:rsidRDefault="0041390E" w:rsidP="0041390E">
      <w:pPr>
        <w:jc w:val="center"/>
        <w:rPr>
          <w:rFonts w:ascii="Book Antiqua" w:eastAsia="Calibri" w:hAnsi="Book Antiqua"/>
          <w:b/>
          <w:bCs/>
          <w:kern w:val="2"/>
        </w:rPr>
      </w:pPr>
    </w:p>
    <w:bookmarkEnd w:id="0"/>
    <w:p w14:paraId="2EEFF3FB" w14:textId="77777777" w:rsidR="00867B64" w:rsidRDefault="00867B64" w:rsidP="00867B64">
      <w:pPr>
        <w:jc w:val="center"/>
        <w:rPr>
          <w:rFonts w:ascii="Book Antiqua" w:eastAsia="Calibri" w:hAnsi="Book Antiqua"/>
          <w:b/>
          <w:bCs/>
          <w:kern w:val="2"/>
        </w:rPr>
      </w:pPr>
    </w:p>
    <w:p w14:paraId="466FB5C8" w14:textId="77777777" w:rsidR="00867B64" w:rsidRPr="00F03567" w:rsidRDefault="00867B64" w:rsidP="00867B64">
      <w:pPr>
        <w:spacing w:line="276" w:lineRule="auto"/>
        <w:jc w:val="center"/>
        <w:rPr>
          <w:rFonts w:ascii="Book Antiqua" w:eastAsia="Calibri" w:hAnsi="Book Antiqua"/>
          <w:b/>
          <w:bCs/>
          <w:kern w:val="2"/>
          <w:sz w:val="28"/>
          <w:szCs w:val="28"/>
        </w:rPr>
      </w:pPr>
      <w:proofErr w:type="spellStart"/>
      <w:r w:rsidRPr="00F03567">
        <w:rPr>
          <w:rFonts w:ascii="Book Antiqua" w:eastAsia="Calibri" w:hAnsi="Book Antiqua"/>
          <w:b/>
          <w:bCs/>
          <w:kern w:val="2"/>
          <w:sz w:val="28"/>
          <w:szCs w:val="28"/>
        </w:rPr>
        <w:t>Инвестиционна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програма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за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климата</w:t>
      </w:r>
      <w:proofErr w:type="spellEnd"/>
      <w:r w:rsidRPr="00F03567">
        <w:rPr>
          <w:rFonts w:ascii="Book Antiqua" w:eastAsia="Calibri" w:hAnsi="Book Antiqua"/>
          <w:b/>
          <w:bCs/>
          <w:kern w:val="2"/>
          <w:sz w:val="28"/>
          <w:szCs w:val="28"/>
        </w:rPr>
        <w:t xml:space="preserve"> (</w:t>
      </w:r>
      <w:r>
        <w:rPr>
          <w:rFonts w:ascii="Book Antiqua" w:eastAsia="Calibri" w:hAnsi="Book Antiqua"/>
          <w:b/>
          <w:bCs/>
          <w:kern w:val="2"/>
          <w:sz w:val="28"/>
          <w:szCs w:val="28"/>
        </w:rPr>
        <w:t>ИПК</w:t>
      </w:r>
      <w:r w:rsidRPr="00F03567">
        <w:rPr>
          <w:rFonts w:ascii="Book Antiqua" w:eastAsia="Calibri" w:hAnsi="Book Antiqua"/>
          <w:b/>
          <w:bCs/>
          <w:kern w:val="2"/>
          <w:sz w:val="28"/>
          <w:szCs w:val="28"/>
        </w:rPr>
        <w:t>)</w:t>
      </w:r>
    </w:p>
    <w:p w14:paraId="469D8C14" w14:textId="77777777" w:rsidR="00867B64" w:rsidRPr="00F03567" w:rsidRDefault="00867B64" w:rsidP="00867B64">
      <w:pPr>
        <w:spacing w:line="276" w:lineRule="auto"/>
        <w:rPr>
          <w:rFonts w:ascii="Book Antiqua" w:eastAsia="Calibri" w:hAnsi="Book Antiqua"/>
          <w:b/>
          <w:bCs/>
          <w:kern w:val="2"/>
          <w:sz w:val="28"/>
          <w:szCs w:val="28"/>
          <w:lang w:val="en-US"/>
        </w:rPr>
      </w:pPr>
    </w:p>
    <w:p w14:paraId="2513AD9D" w14:textId="77777777" w:rsidR="00867B64" w:rsidRPr="00F03567" w:rsidRDefault="00867B64" w:rsidP="00867B64">
      <w:pPr>
        <w:spacing w:line="276" w:lineRule="auto"/>
        <w:jc w:val="center"/>
        <w:rPr>
          <w:rFonts w:ascii="Book Antiqua" w:eastAsia="Calibri" w:hAnsi="Book Antiqua"/>
          <w:b/>
          <w:bCs/>
          <w:kern w:val="2"/>
          <w:sz w:val="28"/>
          <w:szCs w:val="28"/>
          <w:lang w:val="en-US"/>
        </w:rPr>
      </w:pPr>
      <w:proofErr w:type="spellStart"/>
      <w:r w:rsidRPr="00F03567">
        <w:rPr>
          <w:rFonts w:ascii="Book Antiqua" w:eastAsia="Calibri" w:hAnsi="Book Antiqua"/>
          <w:b/>
          <w:bCs/>
          <w:kern w:val="2"/>
          <w:sz w:val="28"/>
          <w:szCs w:val="28"/>
          <w:lang w:val="en-US"/>
        </w:rPr>
        <w:t>Подпрограма</w:t>
      </w:r>
      <w:proofErr w:type="spellEnd"/>
      <w:r w:rsidRPr="00F03567">
        <w:rPr>
          <w:rFonts w:ascii="Book Antiqua" w:eastAsia="Calibri" w:hAnsi="Book Antiqua"/>
          <w:b/>
          <w:bCs/>
          <w:kern w:val="2"/>
          <w:sz w:val="28"/>
          <w:szCs w:val="28"/>
          <w:lang w:val="en-US"/>
        </w:rPr>
        <w:t xml:space="preserve"> </w:t>
      </w:r>
      <w:r w:rsidRPr="00F03567">
        <w:rPr>
          <w:rFonts w:ascii="Book Antiqua" w:eastAsia="Calibri" w:hAnsi="Book Antiqua"/>
          <w:b/>
          <w:bCs/>
          <w:kern w:val="2"/>
          <w:sz w:val="28"/>
          <w:szCs w:val="28"/>
        </w:rPr>
        <w:t>„</w:t>
      </w:r>
      <w:r>
        <w:rPr>
          <w:rFonts w:ascii="Book Antiqua" w:eastAsia="Calibri" w:hAnsi="Book Antiqua"/>
          <w:b/>
          <w:bCs/>
          <w:kern w:val="2"/>
          <w:sz w:val="28"/>
          <w:szCs w:val="28"/>
        </w:rPr>
        <w:t>Е</w:t>
      </w:r>
      <w:proofErr w:type="spellStart"/>
      <w:r w:rsidRPr="00F03567">
        <w:rPr>
          <w:rFonts w:ascii="Book Antiqua" w:eastAsia="Calibri" w:hAnsi="Book Antiqua"/>
          <w:b/>
          <w:bCs/>
          <w:kern w:val="2"/>
          <w:sz w:val="28"/>
          <w:szCs w:val="28"/>
          <w:lang w:val="en-US"/>
        </w:rPr>
        <w:t>нергийна</w:t>
      </w:r>
      <w:proofErr w:type="spellEnd"/>
      <w:r w:rsidRPr="00F03567">
        <w:rPr>
          <w:rFonts w:ascii="Book Antiqua" w:eastAsia="Calibri" w:hAnsi="Book Antiqua"/>
          <w:b/>
          <w:bCs/>
          <w:kern w:val="2"/>
          <w:sz w:val="28"/>
          <w:szCs w:val="28"/>
          <w:lang w:val="en-US"/>
        </w:rPr>
        <w:t xml:space="preserve"> </w:t>
      </w:r>
      <w:proofErr w:type="spellStart"/>
      <w:r w:rsidRPr="00F03567">
        <w:rPr>
          <w:rFonts w:ascii="Book Antiqua" w:eastAsia="Calibri" w:hAnsi="Book Antiqua"/>
          <w:b/>
          <w:bCs/>
          <w:kern w:val="2"/>
          <w:sz w:val="28"/>
          <w:szCs w:val="28"/>
          <w:lang w:val="en-US"/>
        </w:rPr>
        <w:t>ефективност</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чрез</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договори</w:t>
      </w:r>
      <w:proofErr w:type="spellEnd"/>
      <w:r w:rsidRPr="00F03567">
        <w:rPr>
          <w:rFonts w:ascii="Book Antiqua" w:eastAsia="Calibri" w:hAnsi="Book Antiqua"/>
          <w:b/>
          <w:bCs/>
          <w:kern w:val="2"/>
          <w:sz w:val="28"/>
          <w:szCs w:val="28"/>
        </w:rPr>
        <w:t xml:space="preserve"> </w:t>
      </w:r>
    </w:p>
    <w:p w14:paraId="7EF82B69" w14:textId="77777777" w:rsidR="00867B64" w:rsidRPr="00F03567" w:rsidRDefault="00867B64" w:rsidP="00867B64">
      <w:pPr>
        <w:spacing w:line="276" w:lineRule="auto"/>
        <w:jc w:val="center"/>
        <w:rPr>
          <w:rFonts w:ascii="Book Antiqua" w:eastAsia="Calibri" w:hAnsi="Book Antiqua"/>
          <w:b/>
          <w:bCs/>
          <w:kern w:val="2"/>
          <w:sz w:val="28"/>
          <w:szCs w:val="28"/>
          <w:lang w:val="en-US"/>
        </w:rPr>
      </w:pPr>
      <w:r>
        <w:rPr>
          <w:rFonts w:ascii="Book Antiqua" w:eastAsia="Calibri" w:hAnsi="Book Antiqua"/>
          <w:b/>
          <w:bCs/>
          <w:kern w:val="2"/>
          <w:sz w:val="28"/>
          <w:szCs w:val="28"/>
        </w:rPr>
        <w:t>с</w:t>
      </w:r>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гарантиран</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резултат</w:t>
      </w:r>
      <w:proofErr w:type="spellEnd"/>
      <w:r w:rsidRPr="00F03567">
        <w:rPr>
          <w:rFonts w:ascii="Book Antiqua" w:eastAsia="Calibri" w:hAnsi="Book Antiqua"/>
          <w:b/>
          <w:bCs/>
          <w:kern w:val="2"/>
          <w:sz w:val="28"/>
          <w:szCs w:val="28"/>
        </w:rPr>
        <w:t xml:space="preserve"> (</w:t>
      </w:r>
      <w:r>
        <w:rPr>
          <w:rFonts w:ascii="Book Antiqua" w:eastAsia="Calibri" w:hAnsi="Book Antiqua"/>
          <w:b/>
          <w:bCs/>
          <w:kern w:val="2"/>
          <w:sz w:val="28"/>
          <w:szCs w:val="28"/>
        </w:rPr>
        <w:t>ЕСКО</w:t>
      </w:r>
      <w:r w:rsidRPr="00F03567">
        <w:rPr>
          <w:rFonts w:ascii="Book Antiqua" w:eastAsia="Calibri" w:hAnsi="Book Antiqua"/>
          <w:b/>
          <w:bCs/>
          <w:kern w:val="2"/>
          <w:sz w:val="28"/>
          <w:szCs w:val="28"/>
        </w:rPr>
        <w:t xml:space="preserve"> </w:t>
      </w:r>
      <w:proofErr w:type="spellStart"/>
      <w:proofErr w:type="gramStart"/>
      <w:r w:rsidRPr="00F03567">
        <w:rPr>
          <w:rFonts w:ascii="Book Antiqua" w:eastAsia="Calibri" w:hAnsi="Book Antiqua"/>
          <w:b/>
          <w:bCs/>
          <w:kern w:val="2"/>
          <w:sz w:val="28"/>
          <w:szCs w:val="28"/>
        </w:rPr>
        <w:t>договори</w:t>
      </w:r>
      <w:proofErr w:type="spellEnd"/>
      <w:r w:rsidRPr="00F03567">
        <w:rPr>
          <w:rFonts w:ascii="Book Antiqua" w:eastAsia="Calibri" w:hAnsi="Book Antiqua"/>
          <w:b/>
          <w:bCs/>
          <w:kern w:val="2"/>
          <w:sz w:val="28"/>
          <w:szCs w:val="28"/>
        </w:rPr>
        <w:t>)“</w:t>
      </w:r>
      <w:proofErr w:type="gramEnd"/>
    </w:p>
    <w:p w14:paraId="410774AE" w14:textId="77777777" w:rsidR="007C53F0" w:rsidRPr="0041390E" w:rsidRDefault="007C53F0" w:rsidP="00296803">
      <w:pPr>
        <w:shd w:val="clear" w:color="auto" w:fill="FFFFFF"/>
        <w:tabs>
          <w:tab w:val="center" w:pos="9878"/>
        </w:tabs>
        <w:jc w:val="right"/>
        <w:rPr>
          <w:rStyle w:val="Emphasis"/>
        </w:rPr>
      </w:pPr>
    </w:p>
    <w:p w14:paraId="34163B68" w14:textId="77777777" w:rsidR="0041390E" w:rsidRDefault="0041390E" w:rsidP="00296803">
      <w:pPr>
        <w:shd w:val="clear" w:color="auto" w:fill="FFFFFF"/>
        <w:tabs>
          <w:tab w:val="center" w:pos="9878"/>
        </w:tabs>
        <w:jc w:val="right"/>
        <w:rPr>
          <w:rFonts w:ascii="Book Antiqua" w:hAnsi="Book Antiqua" w:cs="Arial"/>
          <w:b/>
          <w:i/>
          <w:szCs w:val="24"/>
          <w:lang w:val="bg-BG"/>
        </w:rPr>
      </w:pPr>
    </w:p>
    <w:p w14:paraId="6C6E2DFF" w14:textId="56E541B2" w:rsidR="0033445D" w:rsidRPr="009A0177" w:rsidRDefault="004807E2" w:rsidP="00296803">
      <w:pPr>
        <w:shd w:val="clear" w:color="auto" w:fill="FFFFFF"/>
        <w:tabs>
          <w:tab w:val="center" w:pos="9878"/>
        </w:tabs>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r w:rsidR="00313BF5">
        <w:rPr>
          <w:rFonts w:ascii="Book Antiqua" w:hAnsi="Book Antiqua" w:cs="Arial"/>
          <w:b/>
          <w:i/>
          <w:szCs w:val="24"/>
          <w:lang w:val="bg-BG"/>
        </w:rPr>
        <w:t>А</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1F784B9E" w14:textId="5285DB2C" w:rsidR="00C257A9" w:rsidRPr="00867B64" w:rsidRDefault="00C257A9" w:rsidP="008D0441">
      <w:pPr>
        <w:pStyle w:val="Title"/>
        <w:rPr>
          <w:rFonts w:ascii="Book Antiqua" w:hAnsi="Book Antiqua" w:cs="Arial"/>
          <w:caps/>
          <w:sz w:val="28"/>
          <w:szCs w:val="28"/>
          <w:lang w:val="bg-BG"/>
        </w:rPr>
      </w:pPr>
      <w:r w:rsidRPr="00867B64">
        <w:rPr>
          <w:rFonts w:ascii="Book Antiqua" w:hAnsi="Book Antiqua" w:cs="Arial"/>
          <w:caps/>
          <w:sz w:val="28"/>
          <w:szCs w:val="28"/>
          <w:lang w:val="bg-BG"/>
        </w:rPr>
        <w:t>ФОРМУЛЯР ЗА КАНДИДАТСТВАНЕ</w:t>
      </w:r>
      <w:r w:rsidR="00851F4D" w:rsidRPr="00867B64">
        <w:rPr>
          <w:rFonts w:ascii="Book Antiqua" w:hAnsi="Book Antiqua" w:cs="Arial"/>
          <w:caps/>
          <w:sz w:val="28"/>
          <w:szCs w:val="28"/>
          <w:lang w:val="bg-BG"/>
        </w:rPr>
        <w:t xml:space="preserve"> </w:t>
      </w:r>
    </w:p>
    <w:p w14:paraId="64F9A4E4" w14:textId="77777777" w:rsidR="006F2388" w:rsidRPr="00CF5B62" w:rsidRDefault="006F2388" w:rsidP="008D0441">
      <w:pPr>
        <w:pStyle w:val="Title"/>
        <w:rPr>
          <w:rFonts w:ascii="Book Antiqua" w:hAnsi="Book Antiqua" w:cs="Arial"/>
          <w:caps/>
          <w:sz w:val="36"/>
          <w:szCs w:val="36"/>
          <w:lang w:val="bg-BG"/>
        </w:rPr>
      </w:pPr>
    </w:p>
    <w:p w14:paraId="278B525F" w14:textId="0A83F5C3" w:rsidR="006236DA" w:rsidRPr="00867B64" w:rsidRDefault="00867B64" w:rsidP="00867B64">
      <w:pPr>
        <w:pStyle w:val="Title"/>
        <w:rPr>
          <w:rFonts w:ascii="Book Antiqua" w:hAnsi="Book Antiqua" w:cs="Arial"/>
          <w:caps/>
          <w:sz w:val="28"/>
          <w:szCs w:val="28"/>
          <w:lang w:val="bg-BG"/>
        </w:rPr>
      </w:pPr>
      <w:r>
        <w:rPr>
          <w:rFonts w:ascii="Book Antiqua" w:hAnsi="Book Antiqua" w:cs="Arial"/>
          <w:sz w:val="28"/>
          <w:szCs w:val="28"/>
          <w:lang w:val="bg-BG"/>
        </w:rPr>
        <w:t>Покана за кандидатстване о</w:t>
      </w:r>
      <w:r w:rsidRPr="00CF5B62">
        <w:rPr>
          <w:rFonts w:ascii="Book Antiqua" w:hAnsi="Book Antiqua" w:cs="Arial"/>
          <w:sz w:val="28"/>
          <w:szCs w:val="28"/>
          <w:lang w:val="bg-BG"/>
        </w:rPr>
        <w:t xml:space="preserve">т </w:t>
      </w:r>
      <w:r w:rsidR="000A3AC2" w:rsidRPr="00CF5B62">
        <w:rPr>
          <w:rFonts w:ascii="Book Antiqua" w:hAnsi="Book Antiqua" w:cs="Arial"/>
          <w:caps/>
          <w:sz w:val="28"/>
          <w:szCs w:val="28"/>
          <w:lang w:val="bg-BG"/>
        </w:rPr>
        <w:t>.....</w:t>
      </w: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9917" w:type="dxa"/>
        <w:tblCellMar>
          <w:left w:w="70" w:type="dxa"/>
          <w:right w:w="70" w:type="dxa"/>
        </w:tblCellMar>
        <w:tblLook w:val="04A0" w:firstRow="1" w:lastRow="0" w:firstColumn="1" w:lastColumn="0" w:noHBand="0" w:noVBand="1"/>
      </w:tblPr>
      <w:tblGrid>
        <w:gridCol w:w="2263"/>
        <w:gridCol w:w="2410"/>
        <w:gridCol w:w="3118"/>
        <w:gridCol w:w="2126"/>
      </w:tblGrid>
      <w:tr w:rsidR="00811A2D" w:rsidRPr="00CF5B62" w14:paraId="2A44E884" w14:textId="77777777" w:rsidTr="00811A2D">
        <w:trPr>
          <w:trHeight w:val="89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811A2D" w:rsidRPr="00CF5B62" w:rsidRDefault="00811A2D"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811A2D" w:rsidRPr="00CF5B62" w:rsidRDefault="00811A2D"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811A2D" w:rsidRPr="00CF5B62" w:rsidRDefault="00811A2D"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811A2D" w:rsidRPr="00CF5B62" w:rsidRDefault="00811A2D"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Pr="00EA11AD" w:rsidRDefault="00184CC4" w:rsidP="00242A54">
      <w:pPr>
        <w:numPr>
          <w:ilvl w:val="12"/>
          <w:numId w:val="0"/>
        </w:numPr>
        <w:jc w:val="both"/>
        <w:rPr>
          <w:rFonts w:ascii="Book Antiqua" w:hAnsi="Book Antiqua"/>
          <w:b/>
          <w:sz w:val="28"/>
          <w:szCs w:val="28"/>
          <w:u w:val="single"/>
          <w:lang w:val="bg-BG"/>
        </w:rPr>
      </w:pPr>
      <w:r w:rsidRPr="00EA11AD">
        <w:rPr>
          <w:rFonts w:ascii="Book Antiqua" w:hAnsi="Book Antiqua"/>
          <w:b/>
          <w:sz w:val="28"/>
          <w:szCs w:val="28"/>
          <w:u w:val="single"/>
          <w:lang w:val="bg-BG"/>
        </w:rPr>
        <w:t>Раздел 1</w:t>
      </w:r>
      <w:r w:rsidR="00D6479B" w:rsidRPr="00EA11AD">
        <w:rPr>
          <w:rFonts w:ascii="Book Antiqua" w:hAnsi="Book Antiqua"/>
          <w:b/>
          <w:sz w:val="28"/>
          <w:szCs w:val="28"/>
          <w:u w:val="single"/>
          <w:lang w:val="bg-BG"/>
        </w:rPr>
        <w:t>:</w:t>
      </w:r>
      <w:r w:rsidRPr="00EA11AD">
        <w:rPr>
          <w:rFonts w:ascii="Book Antiqua" w:hAnsi="Book Antiqua"/>
          <w:b/>
          <w:sz w:val="28"/>
          <w:szCs w:val="28"/>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557D4">
        <w:trPr>
          <w:trHeight w:val="773"/>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4C2F6F85" w:rsidR="00CF5B62" w:rsidRPr="00CF5B62" w:rsidRDefault="00273232" w:rsidP="00EA64BF">
            <w:pPr>
              <w:numPr>
                <w:ilvl w:val="12"/>
                <w:numId w:val="0"/>
              </w:numPr>
              <w:rPr>
                <w:rFonts w:ascii="Book Antiqua" w:hAnsi="Book Antiqua"/>
                <w:b/>
                <w:sz w:val="32"/>
                <w:szCs w:val="32"/>
                <w:u w:val="single"/>
                <w:lang w:val="bg-BG"/>
              </w:rPr>
            </w:pPr>
            <w:r>
              <w:rPr>
                <w:rFonts w:ascii="Book Antiqua" w:hAnsi="Book Antiqua"/>
                <w:b/>
                <w:szCs w:val="24"/>
                <w:lang w:val="bg-BG"/>
              </w:rPr>
              <w:t>Наименование</w:t>
            </w:r>
            <w:r w:rsidR="00CF5B62" w:rsidRPr="00CF5B62">
              <w:rPr>
                <w:rFonts w:ascii="Book Antiqua" w:hAnsi="Book Antiqua"/>
                <w:b/>
                <w:szCs w:val="24"/>
                <w:lang w:val="bg-BG"/>
              </w:rPr>
              <w:t xml:space="preserve"> 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296803">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2F16ACDD" w14:textId="77777777" w:rsidR="001557D4" w:rsidRDefault="001557D4" w:rsidP="00996E47">
            <w:pPr>
              <w:numPr>
                <w:ilvl w:val="12"/>
                <w:numId w:val="0"/>
              </w:numPr>
              <w:rPr>
                <w:rFonts w:ascii="Book Antiqua" w:hAnsi="Book Antiqua"/>
                <w:szCs w:val="28"/>
                <w:lang w:val="ru-RU"/>
              </w:rPr>
            </w:pPr>
          </w:p>
          <w:p w14:paraId="56DE8F6B" w14:textId="25B78909" w:rsidR="00CF5B62" w:rsidRDefault="00463D8C" w:rsidP="00996E47">
            <w:pPr>
              <w:numPr>
                <w:ilvl w:val="12"/>
                <w:numId w:val="0"/>
              </w:numPr>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F37510">
              <w:rPr>
                <w:rFonts w:ascii="Book Antiqua" w:hAnsi="Book Antiqua"/>
                <w:szCs w:val="28"/>
                <w:lang w:val="ru-RU"/>
              </w:rPr>
            </w:r>
            <w:r w:rsidR="00F37510">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811A2D" w:rsidRPr="00811A2D">
              <w:rPr>
                <w:rFonts w:ascii="Book Antiqua" w:hAnsi="Book Antiqua"/>
                <w:szCs w:val="28"/>
                <w:lang w:val="bg-BG"/>
              </w:rPr>
              <w:t>Сгради, собственост на еднолични търговски дружества със 100% общинско участие, които са лечебни заведения за болнична помощ</w:t>
            </w:r>
          </w:p>
          <w:p w14:paraId="5824185F" w14:textId="77777777" w:rsidR="001557D4" w:rsidRDefault="001557D4" w:rsidP="00996E47">
            <w:pPr>
              <w:numPr>
                <w:ilvl w:val="12"/>
                <w:numId w:val="0"/>
              </w:numPr>
              <w:rPr>
                <w:rFonts w:ascii="Book Antiqua" w:hAnsi="Book Antiqua"/>
                <w:szCs w:val="28"/>
                <w:lang w:val="ru-RU"/>
              </w:rPr>
            </w:pPr>
          </w:p>
          <w:p w14:paraId="20AB342D" w14:textId="5F0ABFDE" w:rsidR="001557D4" w:rsidRDefault="001557D4" w:rsidP="00996E47">
            <w:pPr>
              <w:numPr>
                <w:ilvl w:val="12"/>
                <w:numId w:val="0"/>
              </w:numPr>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F37510">
              <w:rPr>
                <w:rFonts w:ascii="Book Antiqua" w:hAnsi="Book Antiqua"/>
                <w:szCs w:val="28"/>
                <w:lang w:val="ru-RU"/>
              </w:rPr>
            </w:r>
            <w:r w:rsidR="00F37510">
              <w:rPr>
                <w:rFonts w:ascii="Book Antiqua" w:hAnsi="Book Antiqua"/>
                <w:szCs w:val="28"/>
                <w:lang w:val="ru-RU"/>
              </w:rPr>
              <w:fldChar w:fldCharType="separate"/>
            </w:r>
            <w:r w:rsidRPr="00CF5B62">
              <w:rPr>
                <w:rFonts w:ascii="Book Antiqua" w:hAnsi="Book Antiqua"/>
                <w:szCs w:val="28"/>
                <w:lang w:val="ru-RU"/>
              </w:rPr>
              <w:fldChar w:fldCharType="end"/>
            </w:r>
            <w:r>
              <w:rPr>
                <w:rFonts w:ascii="Book Antiqua" w:hAnsi="Book Antiqua"/>
                <w:szCs w:val="28"/>
                <w:lang w:val="ru-RU"/>
              </w:rPr>
              <w:t xml:space="preserve"> </w:t>
            </w:r>
            <w:r w:rsidR="00811A2D" w:rsidRPr="00811A2D">
              <w:rPr>
                <w:rFonts w:ascii="Book Antiqua" w:hAnsi="Book Antiqua"/>
                <w:szCs w:val="28"/>
                <w:lang w:val="ru-RU"/>
              </w:rPr>
              <w:t>Общински лечебни заведения за първична или специализирана извънболнична помощ. (ЗЛЗ (гл.3, чл. 11)</w:t>
            </w:r>
          </w:p>
          <w:p w14:paraId="34559B8F" w14:textId="7BB432C7" w:rsidR="00604C99" w:rsidRPr="00CF5B62" w:rsidRDefault="00604C99" w:rsidP="00996E47">
            <w:pPr>
              <w:numPr>
                <w:ilvl w:val="12"/>
                <w:numId w:val="0"/>
              </w:numPr>
              <w:rPr>
                <w:rFonts w:ascii="Book Antiqua" w:hAnsi="Book Antiqua"/>
                <w:bCs/>
                <w:sz w:val="32"/>
                <w:szCs w:val="32"/>
                <w:lang w:val="bg-BG"/>
              </w:rPr>
            </w:pP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3A2639">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3A2639">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3A2639">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lastRenderedPageBreak/>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3A2639">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3A2639">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3A2639">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3A2639">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7777777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3A2639">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3A2639">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3A2639">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1.2.9</w:t>
            </w:r>
          </w:p>
        </w:tc>
        <w:tc>
          <w:tcPr>
            <w:tcW w:w="2552"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3A2639">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1.2.10</w:t>
            </w:r>
          </w:p>
        </w:tc>
        <w:tc>
          <w:tcPr>
            <w:tcW w:w="2552"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CF5B62" w14:paraId="0CB4EC4C" w14:textId="77777777" w:rsidTr="003A2639">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52"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CF5B62" w14:paraId="703D6419" w14:textId="77777777" w:rsidTr="003A2639">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1.2.12</w:t>
            </w:r>
          </w:p>
        </w:tc>
        <w:tc>
          <w:tcPr>
            <w:tcW w:w="2552" w:type="dxa"/>
            <w:shd w:val="clear" w:color="auto" w:fill="auto"/>
          </w:tcPr>
          <w:p w14:paraId="245BDD7F" w14:textId="786ED965"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2" w:name="_Toc181616494"/>
      <w:bookmarkStart w:id="3" w:name="_Toc181617688"/>
    </w:p>
    <w:p w14:paraId="3ACA7728" w14:textId="5F81D671" w:rsidR="00184CC4" w:rsidRPr="00EA11AD" w:rsidRDefault="00184CC4" w:rsidP="00242A54">
      <w:pPr>
        <w:jc w:val="both"/>
        <w:rPr>
          <w:rFonts w:ascii="Book Antiqua" w:hAnsi="Book Antiqua"/>
          <w:b/>
          <w:sz w:val="28"/>
          <w:szCs w:val="28"/>
          <w:u w:val="single"/>
          <w:lang w:val="bg-BG"/>
        </w:rPr>
      </w:pPr>
      <w:bookmarkStart w:id="4" w:name="_Toc181616495"/>
      <w:bookmarkStart w:id="5" w:name="_Toc181617689"/>
      <w:bookmarkStart w:id="6" w:name="_Toc254337924"/>
      <w:bookmarkEnd w:id="2"/>
      <w:bookmarkEnd w:id="3"/>
      <w:r w:rsidRPr="00EA11AD">
        <w:rPr>
          <w:rFonts w:ascii="Book Antiqua" w:hAnsi="Book Antiqua"/>
          <w:b/>
          <w:sz w:val="28"/>
          <w:szCs w:val="28"/>
          <w:u w:val="single"/>
          <w:lang w:val="bg-BG"/>
        </w:rPr>
        <w:t>Раздел 2</w:t>
      </w:r>
      <w:r w:rsidR="00D6479B" w:rsidRPr="00EA11AD">
        <w:rPr>
          <w:rFonts w:ascii="Book Antiqua" w:hAnsi="Book Antiqua"/>
          <w:b/>
          <w:sz w:val="28"/>
          <w:szCs w:val="28"/>
          <w:u w:val="single"/>
          <w:lang w:val="bg-BG"/>
        </w:rPr>
        <w:t>:</w:t>
      </w:r>
      <w:r w:rsidRPr="00EA11AD">
        <w:rPr>
          <w:rFonts w:ascii="Book Antiqua" w:hAnsi="Book Antiqua"/>
          <w:b/>
          <w:sz w:val="28"/>
          <w:szCs w:val="28"/>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52D62E1D" w:rsidR="00B00EB2" w:rsidRPr="00CF5B62" w:rsidRDefault="00B00EB2" w:rsidP="00020641">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w:t>
            </w:r>
            <w:r w:rsidR="00273232">
              <w:rPr>
                <w:rFonts w:ascii="Book Antiqua" w:hAnsi="Book Antiqua"/>
                <w:i/>
                <w:sz w:val="22"/>
                <w:szCs w:val="22"/>
                <w:lang w:val="bg-BG"/>
              </w:rPr>
              <w:t>относно</w:t>
            </w:r>
            <w:r w:rsidRPr="00641559">
              <w:rPr>
                <w:rFonts w:ascii="Book Antiqua" w:hAnsi="Book Antiqua"/>
                <w:i/>
                <w:sz w:val="22"/>
                <w:szCs w:val="22"/>
                <w:lang w:val="bg-BG"/>
              </w:rPr>
              <w:t xml:space="preserve">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020641">
              <w:rPr>
                <w:rFonts w:ascii="Book Antiqua" w:hAnsi="Book Antiqua"/>
                <w:sz w:val="22"/>
                <w:szCs w:val="22"/>
                <w:lang w:val="bg-BG"/>
              </w:rPr>
              <w:t xml:space="preserve"> </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203E0D" w:rsidRDefault="00184FEA" w:rsidP="00242A54">
            <w:pPr>
              <w:jc w:val="both"/>
              <w:rPr>
                <w:rFonts w:ascii="Book Antiqua" w:hAnsi="Book Antiqua" w:cs="Arial"/>
                <w:szCs w:val="24"/>
                <w:lang w:val="bg-BG"/>
              </w:rPr>
            </w:pPr>
            <w:r w:rsidRPr="00203E0D">
              <w:rPr>
                <w:rFonts w:ascii="Book Antiqua" w:hAnsi="Book Antiqua" w:cs="Arial"/>
                <w:b/>
                <w:szCs w:val="24"/>
                <w:lang w:val="bg-BG"/>
              </w:rPr>
              <w:t>ЦЕЛИ НА ПРОЕКТА</w:t>
            </w:r>
          </w:p>
          <w:p w14:paraId="0A75373F" w14:textId="3DF646D5" w:rsidR="006A4F5F" w:rsidRPr="00203E0D" w:rsidRDefault="00226986" w:rsidP="00242A54">
            <w:pPr>
              <w:jc w:val="both"/>
              <w:rPr>
                <w:rFonts w:ascii="Book Antiqua" w:hAnsi="Book Antiqua"/>
                <w:szCs w:val="24"/>
                <w:lang w:val="bg-BG"/>
              </w:rPr>
            </w:pPr>
            <w:r w:rsidRPr="00203E0D">
              <w:rPr>
                <w:rFonts w:ascii="Book Antiqua" w:hAnsi="Book Antiqua"/>
                <w:i/>
                <w:sz w:val="22"/>
                <w:szCs w:val="22"/>
                <w:lang w:val="bg-BG"/>
              </w:rPr>
              <w:t>(</w:t>
            </w:r>
            <w:r w:rsidR="00995AF0" w:rsidRPr="00203E0D">
              <w:rPr>
                <w:rFonts w:ascii="Book Antiqua" w:hAnsi="Book Antiqua"/>
                <w:i/>
                <w:sz w:val="22"/>
                <w:szCs w:val="22"/>
                <w:lang w:val="bg-BG"/>
              </w:rPr>
              <w:t xml:space="preserve">Опишете общите и </w:t>
            </w:r>
            <w:r w:rsidR="0003590E" w:rsidRPr="00203E0D">
              <w:rPr>
                <w:rFonts w:ascii="Book Antiqua" w:hAnsi="Book Antiqua"/>
                <w:i/>
                <w:sz w:val="22"/>
                <w:szCs w:val="22"/>
                <w:lang w:val="bg-BG"/>
              </w:rPr>
              <w:t>конкретни</w:t>
            </w:r>
            <w:r w:rsidR="00995AF0" w:rsidRPr="00203E0D">
              <w:rPr>
                <w:rFonts w:ascii="Book Antiqua" w:hAnsi="Book Antiqua"/>
                <w:i/>
                <w:sz w:val="22"/>
                <w:szCs w:val="22"/>
                <w:lang w:val="bg-BG"/>
              </w:rPr>
              <w:t xml:space="preserve"> цели на проекта</w:t>
            </w:r>
            <w:r w:rsidR="006A4F5F" w:rsidRPr="00203E0D">
              <w:rPr>
                <w:rFonts w:ascii="Book Antiqua" w:hAnsi="Book Antiqua"/>
                <w:i/>
                <w:sz w:val="22"/>
                <w:szCs w:val="22"/>
                <w:lang w:val="bg-BG"/>
              </w:rPr>
              <w:t xml:space="preserve"> </w:t>
            </w:r>
            <w:r w:rsidR="00995AF0" w:rsidRPr="00203E0D">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203E0D">
              <w:rPr>
                <w:rFonts w:ascii="Book Antiqua" w:hAnsi="Book Antiqua"/>
                <w:i/>
                <w:sz w:val="22"/>
                <w:szCs w:val="22"/>
                <w:lang w:val="bg-BG"/>
              </w:rPr>
              <w:t xml:space="preserve"> </w:t>
            </w:r>
            <w:r w:rsidR="00DE5D32" w:rsidRPr="00203E0D">
              <w:rPr>
                <w:rFonts w:ascii="Book Antiqua" w:hAnsi="Book Antiqua"/>
                <w:i/>
                <w:sz w:val="22"/>
                <w:szCs w:val="22"/>
                <w:lang w:val="bg-BG"/>
              </w:rPr>
              <w:t xml:space="preserve">на подпрограма </w:t>
            </w:r>
            <w:r w:rsidR="004E337B" w:rsidRPr="00203E0D">
              <w:rPr>
                <w:rFonts w:ascii="Book Antiqua" w:eastAsiaTheme="minorHAnsi" w:hAnsi="Book Antiqua" w:cstheme="minorBidi"/>
                <w:bCs/>
                <w:snapToGrid/>
                <w:kern w:val="2"/>
                <w:szCs w:val="24"/>
                <w:lang w:val="bg-BG"/>
                <w14:ligatures w14:val="standardContextual"/>
              </w:rPr>
              <w:t>„</w:t>
            </w:r>
            <w:r w:rsidR="00203E0D" w:rsidRPr="00203E0D">
              <w:rPr>
                <w:rFonts w:ascii="Book Antiqua" w:eastAsiaTheme="minorHAnsi" w:hAnsi="Book Antiqua" w:cstheme="minorBidi"/>
                <w:bCs/>
                <w:snapToGrid/>
                <w:kern w:val="2"/>
                <w:szCs w:val="24"/>
                <w:lang w:val="bg-BG"/>
                <w14:ligatures w14:val="standardContextual"/>
              </w:rPr>
              <w:t>Е</w:t>
            </w:r>
            <w:r w:rsidR="00203E0D" w:rsidRPr="00203E0D">
              <w:rPr>
                <w:rFonts w:ascii="Book Antiqua" w:eastAsiaTheme="minorHAnsi" w:hAnsi="Book Antiqua" w:cstheme="minorBidi"/>
                <w:bCs/>
                <w:i/>
                <w:snapToGrid/>
                <w:kern w:val="2"/>
                <w:sz w:val="22"/>
                <w:szCs w:val="22"/>
                <w:lang w:val="bg-BG"/>
                <w14:ligatures w14:val="standardContextual"/>
              </w:rPr>
              <w:t>нергийна</w:t>
            </w:r>
            <w:r w:rsidR="004E337B" w:rsidRPr="00203E0D">
              <w:rPr>
                <w:rFonts w:ascii="Book Antiqua" w:eastAsiaTheme="minorHAnsi" w:hAnsi="Book Antiqua" w:cstheme="minorBidi"/>
                <w:bCs/>
                <w:i/>
                <w:snapToGrid/>
                <w:kern w:val="2"/>
                <w:sz w:val="22"/>
                <w:szCs w:val="22"/>
                <w:lang w:val="bg-BG"/>
                <w14:ligatures w14:val="standardContextual"/>
              </w:rPr>
              <w:t xml:space="preserve"> ефективност </w:t>
            </w:r>
            <w:r w:rsidR="00757144" w:rsidRPr="00203E0D">
              <w:rPr>
                <w:rFonts w:ascii="Book Antiqua" w:eastAsiaTheme="minorHAnsi" w:hAnsi="Book Antiqua" w:cstheme="minorBidi"/>
                <w:bCs/>
                <w:i/>
                <w:snapToGrid/>
                <w:kern w:val="2"/>
                <w:sz w:val="22"/>
                <w:szCs w:val="22"/>
                <w:lang w:val="bg-BG"/>
                <w14:ligatures w14:val="standardContextual"/>
              </w:rPr>
              <w:t xml:space="preserve">чрез  договор с </w:t>
            </w:r>
            <w:r w:rsidR="004E337B" w:rsidRPr="00203E0D">
              <w:rPr>
                <w:rFonts w:ascii="Book Antiqua" w:eastAsiaTheme="minorHAnsi" w:hAnsi="Book Antiqua" w:cstheme="minorBidi"/>
                <w:bCs/>
                <w:i/>
                <w:snapToGrid/>
                <w:kern w:val="2"/>
                <w:sz w:val="22"/>
                <w:szCs w:val="22"/>
                <w:lang w:val="bg-BG"/>
                <w14:ligatures w14:val="standardContextual"/>
              </w:rPr>
              <w:t xml:space="preserve"> гарантиран резултат (</w:t>
            </w:r>
            <w:r w:rsidR="00757144" w:rsidRPr="00203E0D">
              <w:rPr>
                <w:rFonts w:ascii="Book Antiqua" w:eastAsiaTheme="minorHAnsi" w:hAnsi="Book Antiqua" w:cstheme="minorBidi"/>
                <w:bCs/>
                <w:i/>
                <w:snapToGrid/>
                <w:kern w:val="2"/>
                <w:sz w:val="22"/>
                <w:szCs w:val="22"/>
                <w:lang w:val="bg-BG"/>
                <w14:ligatures w14:val="standardContextual"/>
              </w:rPr>
              <w:t>ЕSCО</w:t>
            </w:r>
            <w:r w:rsidR="004E337B" w:rsidRPr="00203E0D">
              <w:rPr>
                <w:rFonts w:ascii="Book Antiqua" w:eastAsiaTheme="minorHAnsi" w:hAnsi="Book Antiqua" w:cstheme="minorBidi"/>
                <w:bCs/>
                <w:i/>
                <w:snapToGrid/>
                <w:kern w:val="2"/>
                <w:sz w:val="22"/>
                <w:szCs w:val="22"/>
                <w:lang w:val="bg-BG"/>
                <w14:ligatures w14:val="standardContextual"/>
              </w:rPr>
              <w:t>)“</w:t>
            </w:r>
            <w:r w:rsidR="004E337B" w:rsidRPr="00203E0D">
              <w:rPr>
                <w:rFonts w:ascii="Book Antiqua" w:hAnsi="Book Antiqua"/>
                <w:i/>
                <w:sz w:val="22"/>
                <w:szCs w:val="22"/>
                <w:lang w:val="bg-BG"/>
              </w:rPr>
              <w:t xml:space="preserve"> </w:t>
            </w:r>
            <w:r w:rsidRPr="00203E0D">
              <w:rPr>
                <w:rFonts w:ascii="Book Antiqua" w:hAnsi="Book Antiqua"/>
                <w:szCs w:val="24"/>
                <w:lang w:val="bg-BG"/>
              </w:rPr>
              <w:t>)</w:t>
            </w:r>
          </w:p>
          <w:p w14:paraId="4DD5214F" w14:textId="314C50D0" w:rsidR="00995AF0" w:rsidRPr="00203E0D" w:rsidRDefault="00995AF0" w:rsidP="00242A54">
            <w:pPr>
              <w:jc w:val="both"/>
              <w:rPr>
                <w:rFonts w:ascii="Book Antiqua" w:hAnsi="Book Antiqua"/>
                <w:i/>
                <w:szCs w:val="24"/>
                <w:u w:val="single"/>
                <w:lang w:val="bg-BG"/>
              </w:rPr>
            </w:pPr>
          </w:p>
        </w:tc>
      </w:tr>
      <w:tr w:rsidR="00995AF0" w:rsidRPr="00CF5B62"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CF5B62"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2C082A87"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ТЕХНИЧ</w:t>
            </w:r>
            <w:r w:rsidR="00757144">
              <w:rPr>
                <w:rFonts w:ascii="Book Antiqua" w:hAnsi="Book Antiqua"/>
                <w:b/>
                <w:snapToGrid/>
                <w:szCs w:val="24"/>
                <w:lang w:val="bg-BG" w:eastAsia="bg-BG"/>
              </w:rPr>
              <w:t>Е</w:t>
            </w:r>
            <w:r w:rsidR="00273232">
              <w:rPr>
                <w:rFonts w:ascii="Book Antiqua" w:hAnsi="Book Antiqua"/>
                <w:b/>
                <w:snapToGrid/>
                <w:szCs w:val="24"/>
                <w:lang w:val="bg-BG" w:eastAsia="bg-BG"/>
              </w:rPr>
              <w:t>СК</w:t>
            </w:r>
            <w:r w:rsidR="00757144">
              <w:rPr>
                <w:rFonts w:ascii="Book Antiqua" w:hAnsi="Book Antiqua"/>
                <w:b/>
                <w:snapToGrid/>
                <w:szCs w:val="24"/>
                <w:lang w:val="bg-BG" w:eastAsia="bg-BG"/>
              </w:rPr>
              <w:t>О</w:t>
            </w:r>
            <w:r w:rsidRPr="00CF5B62">
              <w:rPr>
                <w:rFonts w:ascii="Book Antiqua" w:hAnsi="Book Antiqua"/>
                <w:b/>
                <w:snapToGrid/>
                <w:szCs w:val="24"/>
                <w:lang w:val="bg-BG" w:eastAsia="bg-BG"/>
              </w:rPr>
              <w:t xml:space="preserve"> ОПИСАНИЕ НА ПРОЕКТА - </w:t>
            </w:r>
          </w:p>
          <w:p w14:paraId="574E4CA8" w14:textId="4CF52086" w:rsidR="00D61527" w:rsidRPr="00463D8C" w:rsidRDefault="003C7711" w:rsidP="007D491E">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 пакет енергоспестяващи мерки, както и техните количествено</w:t>
            </w:r>
            <w:r w:rsidR="00273232">
              <w:rPr>
                <w:rFonts w:ascii="Book Antiqua" w:hAnsi="Book Antiqua"/>
                <w:i/>
                <w:snapToGrid/>
                <w:sz w:val="22"/>
                <w:szCs w:val="22"/>
                <w:lang w:val="bg-BG" w:eastAsia="bg-BG"/>
              </w:rPr>
              <w:t>-</w:t>
            </w:r>
            <w:r w:rsidRPr="00226986">
              <w:rPr>
                <w:rFonts w:ascii="Book Antiqua" w:hAnsi="Book Antiqua"/>
                <w:i/>
                <w:snapToGrid/>
                <w:sz w:val="22"/>
                <w:szCs w:val="22"/>
                <w:lang w:val="bg-BG" w:eastAsia="bg-BG"/>
              </w:rPr>
              <w:t xml:space="preserve"> стойностни измерения, очаквани резултати; резюме на предложена технология</w:t>
            </w:r>
            <w:r w:rsidR="00273232">
              <w:rPr>
                <w:rFonts w:ascii="Book Antiqua" w:hAnsi="Book Antiqua"/>
                <w:i/>
                <w:snapToGrid/>
                <w:sz w:val="22"/>
                <w:szCs w:val="22"/>
                <w:lang w:val="bg-BG" w:eastAsia="bg-BG"/>
              </w:rPr>
              <w:t xml:space="preserve"> и др.</w:t>
            </w:r>
            <w:r w:rsidR="00B00EB2" w:rsidRPr="00226986">
              <w:rPr>
                <w:rFonts w:ascii="Book Antiqua" w:hAnsi="Book Antiqua"/>
                <w:i/>
                <w:snapToGrid/>
                <w:sz w:val="22"/>
                <w:szCs w:val="22"/>
                <w:lang w:val="bg-BG" w:eastAsia="bg-BG"/>
              </w:rPr>
              <w:t>)</w:t>
            </w:r>
            <w:r w:rsidR="007D491E">
              <w:rPr>
                <w:rFonts w:ascii="Book Antiqua" w:hAnsi="Book Antiqua"/>
                <w:snapToGrid/>
                <w:sz w:val="22"/>
                <w:szCs w:val="22"/>
                <w:lang w:val="bg-BG" w:eastAsia="bg-BG"/>
              </w:rPr>
              <w:t xml:space="preserve"> </w:t>
            </w:r>
          </w:p>
        </w:tc>
      </w:tr>
      <w:tr w:rsidR="00D61527" w:rsidRPr="00CF5B62"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bookmarkEnd w:id="4"/>
    <w:bookmarkEnd w:id="5"/>
    <w:bookmarkEnd w:id="6"/>
    <w:p w14:paraId="48951511" w14:textId="77777777" w:rsidR="00837054" w:rsidRDefault="00837054" w:rsidP="00242A54">
      <w:pPr>
        <w:ind w:firstLine="426"/>
        <w:jc w:val="both"/>
        <w:rPr>
          <w:rFonts w:ascii="Book Antiqua" w:hAnsi="Book Antiqua"/>
          <w:lang w:val="bg-BG"/>
        </w:rPr>
      </w:pPr>
    </w:p>
    <w:p w14:paraId="2E01790F" w14:textId="77777777" w:rsidR="00E378BD" w:rsidRDefault="00E378BD" w:rsidP="00242A54">
      <w:pPr>
        <w:ind w:firstLine="426"/>
        <w:jc w:val="both"/>
        <w:rPr>
          <w:rFonts w:ascii="Book Antiqua" w:hAnsi="Book Antiqua"/>
          <w:lang w:val="bg-BG"/>
        </w:rPr>
        <w:sectPr w:rsidR="00E378BD" w:rsidSect="00296803">
          <w:headerReference w:type="even" r:id="rId9"/>
          <w:headerReference w:type="default" r:id="rId10"/>
          <w:footerReference w:type="even" r:id="rId11"/>
          <w:footerReference w:type="default" r:id="rId12"/>
          <w:headerReference w:type="first" r:id="rId13"/>
          <w:footerReference w:type="first" r:id="rId14"/>
          <w:pgSz w:w="12240" w:h="15840" w:code="1"/>
          <w:pgMar w:top="1276" w:right="1080" w:bottom="1134" w:left="1282" w:header="568" w:footer="340" w:gutter="0"/>
          <w:cols w:space="708"/>
          <w:titlePg/>
          <w:docGrid w:linePitch="360"/>
        </w:sectPr>
      </w:pPr>
    </w:p>
    <w:p w14:paraId="70FBFA43" w14:textId="0EAA1558" w:rsidR="00837054" w:rsidRDefault="00837054" w:rsidP="00242A54">
      <w:pPr>
        <w:ind w:firstLine="426"/>
        <w:jc w:val="both"/>
        <w:rPr>
          <w:rFonts w:ascii="Book Antiqua" w:hAnsi="Book Antiqua"/>
          <w:lang w:val="bg-BG"/>
        </w:rPr>
      </w:pPr>
    </w:p>
    <w:tbl>
      <w:tblPr>
        <w:tblW w:w="13457" w:type="dxa"/>
        <w:tblLook w:val="04A0" w:firstRow="1" w:lastRow="0" w:firstColumn="1" w:lastColumn="0" w:noHBand="0" w:noVBand="1"/>
      </w:tblPr>
      <w:tblGrid>
        <w:gridCol w:w="1360"/>
        <w:gridCol w:w="12097"/>
      </w:tblGrid>
      <w:tr w:rsidR="00E378BD" w:rsidRPr="00E378BD" w14:paraId="448A53B1" w14:textId="77777777" w:rsidTr="00996E47">
        <w:trPr>
          <w:trHeight w:val="705"/>
        </w:trPr>
        <w:tc>
          <w:tcPr>
            <w:tcW w:w="1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9490D" w14:textId="46885F77" w:rsidR="00E378BD" w:rsidRPr="00DA6846" w:rsidRDefault="00E378BD" w:rsidP="00DA6846">
            <w:pPr>
              <w:jc w:val="center"/>
              <w:rPr>
                <w:rFonts w:ascii="Book Antiqua" w:hAnsi="Book Antiqua"/>
                <w:b/>
                <w:bCs/>
                <w:snapToGrid/>
                <w:color w:val="000000"/>
                <w:sz w:val="28"/>
                <w:szCs w:val="28"/>
                <w:lang w:val="bg-BG"/>
              </w:rPr>
            </w:pPr>
            <w:r w:rsidRPr="00E378BD">
              <w:rPr>
                <w:rFonts w:ascii="Book Antiqua" w:hAnsi="Book Antiqua"/>
                <w:b/>
                <w:bCs/>
                <w:snapToGrid/>
                <w:color w:val="000000"/>
                <w:sz w:val="28"/>
                <w:szCs w:val="28"/>
                <w:lang w:val="en-US"/>
              </w:rPr>
              <w:t>2.</w:t>
            </w:r>
            <w:r w:rsidR="00DA6846">
              <w:rPr>
                <w:rFonts w:ascii="Book Antiqua" w:hAnsi="Book Antiqua"/>
                <w:b/>
                <w:bCs/>
                <w:snapToGrid/>
                <w:color w:val="000000"/>
                <w:sz w:val="28"/>
                <w:szCs w:val="28"/>
                <w:lang w:val="bg-BG"/>
              </w:rPr>
              <w:t>5</w:t>
            </w:r>
          </w:p>
        </w:tc>
        <w:tc>
          <w:tcPr>
            <w:tcW w:w="12097" w:type="dxa"/>
            <w:tcBorders>
              <w:top w:val="single" w:sz="8" w:space="0" w:color="auto"/>
              <w:left w:val="nil"/>
              <w:bottom w:val="single" w:sz="8" w:space="0" w:color="auto"/>
              <w:right w:val="single" w:sz="8" w:space="0" w:color="000000"/>
            </w:tcBorders>
            <w:shd w:val="clear" w:color="auto" w:fill="auto"/>
            <w:vAlign w:val="center"/>
            <w:hideMark/>
          </w:tcPr>
          <w:p w14:paraId="72947646" w14:textId="77777777" w:rsidR="00E378BD" w:rsidRPr="00E378BD" w:rsidRDefault="00E378BD" w:rsidP="00E378BD">
            <w:pPr>
              <w:rPr>
                <w:rFonts w:ascii="Book Antiqua" w:hAnsi="Book Antiqua"/>
                <w:b/>
                <w:bCs/>
                <w:snapToGrid/>
                <w:color w:val="000000"/>
                <w:sz w:val="28"/>
                <w:szCs w:val="28"/>
                <w:lang w:val="en-US"/>
              </w:rPr>
            </w:pPr>
            <w:r w:rsidRPr="00E378BD">
              <w:rPr>
                <w:rFonts w:ascii="Book Antiqua" w:hAnsi="Book Antiqua"/>
                <w:b/>
                <w:bCs/>
                <w:snapToGrid/>
                <w:color w:val="000000"/>
                <w:sz w:val="28"/>
                <w:szCs w:val="28"/>
                <w:lang w:val="en-US"/>
              </w:rPr>
              <w:t xml:space="preserve">ИНФОРМАЦИЯ ЗА ЕНЕРГОПОТРЕБЛЕНИЕ ПРЕДИ РЕАЛИЗАЦИЯТА НА ПРОЕКТА </w:t>
            </w:r>
          </w:p>
        </w:tc>
      </w:tr>
      <w:tr w:rsidR="00E378BD" w:rsidRPr="00E378BD" w14:paraId="73AACA29" w14:textId="77777777" w:rsidTr="00996E47">
        <w:trPr>
          <w:trHeight w:val="870"/>
        </w:trPr>
        <w:tc>
          <w:tcPr>
            <w:tcW w:w="1360" w:type="dxa"/>
            <w:tcBorders>
              <w:top w:val="nil"/>
              <w:left w:val="single" w:sz="8" w:space="0" w:color="auto"/>
              <w:bottom w:val="single" w:sz="8" w:space="0" w:color="auto"/>
              <w:right w:val="single" w:sz="8" w:space="0" w:color="auto"/>
            </w:tcBorders>
            <w:shd w:val="clear" w:color="auto" w:fill="auto"/>
            <w:noWrap/>
            <w:vAlign w:val="center"/>
            <w:hideMark/>
          </w:tcPr>
          <w:p w14:paraId="09B9754F" w14:textId="77777777" w:rsidR="00E378BD" w:rsidRPr="00E378BD" w:rsidRDefault="00E378BD" w:rsidP="00E378BD">
            <w:pPr>
              <w:rPr>
                <w:rFonts w:ascii="Book Antiqua" w:hAnsi="Book Antiqua"/>
                <w:b/>
                <w:bCs/>
                <w:snapToGrid/>
                <w:color w:val="000000"/>
                <w:sz w:val="22"/>
                <w:szCs w:val="22"/>
                <w:lang w:val="en-US"/>
              </w:rPr>
            </w:pPr>
            <w:proofErr w:type="spellStart"/>
            <w:r w:rsidRPr="00E378BD">
              <w:rPr>
                <w:rFonts w:ascii="Book Antiqua" w:hAnsi="Book Antiqua"/>
                <w:b/>
                <w:bCs/>
                <w:snapToGrid/>
                <w:color w:val="000000"/>
                <w:sz w:val="22"/>
                <w:szCs w:val="22"/>
                <w:lang w:val="en-US"/>
              </w:rPr>
              <w:t>Таблица</w:t>
            </w:r>
            <w:proofErr w:type="spellEnd"/>
            <w:r w:rsidRPr="00E378BD">
              <w:rPr>
                <w:rFonts w:ascii="Book Antiqua" w:hAnsi="Book Antiqua"/>
                <w:b/>
                <w:bCs/>
                <w:snapToGrid/>
                <w:color w:val="000000"/>
                <w:sz w:val="22"/>
                <w:szCs w:val="22"/>
                <w:lang w:val="en-US"/>
              </w:rPr>
              <w:t xml:space="preserve"> 1</w:t>
            </w:r>
          </w:p>
        </w:tc>
        <w:tc>
          <w:tcPr>
            <w:tcW w:w="12097" w:type="dxa"/>
            <w:tcBorders>
              <w:top w:val="single" w:sz="8" w:space="0" w:color="auto"/>
              <w:left w:val="nil"/>
              <w:bottom w:val="single" w:sz="8" w:space="0" w:color="auto"/>
              <w:right w:val="single" w:sz="8" w:space="0" w:color="000000"/>
            </w:tcBorders>
            <w:shd w:val="clear" w:color="auto" w:fill="auto"/>
            <w:vAlign w:val="center"/>
            <w:hideMark/>
          </w:tcPr>
          <w:p w14:paraId="2AD62088" w14:textId="2488A97E" w:rsidR="00E378BD" w:rsidRPr="00203E0D" w:rsidRDefault="00E378BD" w:rsidP="00E378BD">
            <w:pPr>
              <w:rPr>
                <w:rFonts w:ascii="Calibri" w:hAnsi="Calibri"/>
                <w:snapToGrid/>
                <w:color w:val="000000"/>
                <w:sz w:val="22"/>
                <w:szCs w:val="22"/>
                <w:lang w:val="bg-BG"/>
              </w:rPr>
            </w:pPr>
            <w:r w:rsidRPr="00203E0D">
              <w:rPr>
                <w:rFonts w:ascii="Book Antiqua" w:hAnsi="Book Antiqua"/>
                <w:b/>
                <w:bCs/>
                <w:snapToGrid/>
                <w:color w:val="000000"/>
                <w:sz w:val="22"/>
                <w:szCs w:val="22"/>
                <w:lang w:val="bg-BG"/>
              </w:rPr>
              <w:t xml:space="preserve">Потребление на електроенергия и топлинна енергия за предходната година в </w:t>
            </w:r>
            <w:proofErr w:type="spellStart"/>
            <w:r w:rsidRPr="00203E0D">
              <w:rPr>
                <w:rFonts w:ascii="Book Antiqua" w:hAnsi="Book Antiqua"/>
                <w:b/>
                <w:bCs/>
                <w:snapToGrid/>
                <w:color w:val="000000"/>
                <w:sz w:val="22"/>
                <w:szCs w:val="22"/>
                <w:lang w:val="bg-BG"/>
              </w:rPr>
              <w:t>kWh</w:t>
            </w:r>
            <w:proofErr w:type="spellEnd"/>
            <w:r w:rsidR="00996E47" w:rsidRPr="00203E0D">
              <w:rPr>
                <w:rFonts w:ascii="Book Antiqua" w:hAnsi="Book Antiqua"/>
                <w:b/>
                <w:bCs/>
                <w:snapToGrid/>
                <w:color w:val="000000"/>
                <w:sz w:val="22"/>
                <w:szCs w:val="22"/>
                <w:lang w:val="bg-BG"/>
              </w:rPr>
              <w:t>, литри</w:t>
            </w:r>
            <w:r w:rsidRPr="00203E0D">
              <w:rPr>
                <w:rFonts w:ascii="Calibri" w:hAnsi="Calibri"/>
                <w:snapToGrid/>
                <w:color w:val="000000"/>
                <w:sz w:val="22"/>
                <w:szCs w:val="22"/>
                <w:lang w:val="bg-BG"/>
              </w:rPr>
              <w:t xml:space="preserve"> (</w:t>
            </w:r>
            <w:r w:rsidRPr="00203E0D">
              <w:rPr>
                <w:rFonts w:ascii="Book Antiqua" w:hAnsi="Book Antiqua"/>
                <w:i/>
                <w:iCs/>
                <w:snapToGrid/>
                <w:color w:val="000000"/>
                <w:sz w:val="22"/>
                <w:szCs w:val="22"/>
                <w:lang w:val="bg-BG"/>
              </w:rPr>
              <w:t>моля, попълнете таблицата</w:t>
            </w:r>
            <w:r w:rsidR="00996E47" w:rsidRPr="00203E0D">
              <w:rPr>
                <w:rFonts w:ascii="Book Antiqua" w:hAnsi="Book Antiqua"/>
                <w:i/>
                <w:iCs/>
                <w:snapToGrid/>
                <w:color w:val="000000"/>
                <w:sz w:val="22"/>
                <w:szCs w:val="22"/>
                <w:lang w:val="bg-BG"/>
              </w:rPr>
              <w:t>, изберете мерната единица от падащото меню</w:t>
            </w:r>
            <w:r w:rsidRPr="00203E0D">
              <w:rPr>
                <w:rFonts w:ascii="Calibri" w:hAnsi="Calibri"/>
                <w:snapToGrid/>
                <w:color w:val="000000"/>
                <w:sz w:val="22"/>
                <w:szCs w:val="22"/>
                <w:lang w:val="bg-BG"/>
              </w:rPr>
              <w:t>)</w:t>
            </w:r>
          </w:p>
        </w:tc>
      </w:tr>
    </w:tbl>
    <w:p w14:paraId="09342D24" w14:textId="71FA7E81" w:rsidR="0032605B" w:rsidRDefault="00851F4D" w:rsidP="00242A54">
      <w:pPr>
        <w:jc w:val="both"/>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DA6846">
        <w:rPr>
          <w:rFonts w:ascii="Book Antiqua" w:hAnsi="Book Antiqua"/>
          <w:b/>
          <w:i/>
          <w:iCs/>
          <w:color w:val="FF0000"/>
          <w:sz w:val="28"/>
          <w:szCs w:val="28"/>
          <w:lang w:val="bg-BG"/>
        </w:rPr>
        <w:t>5</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r>
        <w:rPr>
          <w:rFonts w:ascii="Book Antiqua" w:hAnsi="Book Antiqua"/>
          <w:b/>
          <w:i/>
          <w:color w:val="FF0000"/>
          <w:lang w:val="en-US"/>
        </w:rPr>
        <w:t xml:space="preserve"> </w:t>
      </w:r>
      <w:r>
        <w:rPr>
          <w:rFonts w:ascii="Book Antiqua" w:hAnsi="Book Antiqua"/>
          <w:b/>
          <w:i/>
          <w:color w:val="FF0000"/>
          <w:lang w:val="bg-BG"/>
        </w:rPr>
        <w:t>Използвайте падащото меню за вид енергоносител и мерна единица.</w:t>
      </w:r>
    </w:p>
    <w:p w14:paraId="2B4A27C1" w14:textId="77777777" w:rsidR="00851F4D" w:rsidRPr="00851F4D" w:rsidRDefault="00851F4D" w:rsidP="00242A54">
      <w:pPr>
        <w:jc w:val="both"/>
        <w:rPr>
          <w:rFonts w:ascii="Book Antiqua" w:hAnsi="Book Antiqua"/>
          <w:lang w:val="bg-BG"/>
        </w:rPr>
      </w:pPr>
    </w:p>
    <w:bookmarkStart w:id="8" w:name="_MON_1780729550"/>
    <w:bookmarkEnd w:id="8"/>
    <w:p w14:paraId="0CACD2AD" w14:textId="7D6C9E74" w:rsidR="00E378BD" w:rsidRDefault="00C815D0" w:rsidP="00242A54">
      <w:pPr>
        <w:jc w:val="both"/>
        <w:rPr>
          <w:rFonts w:ascii="Book Antiqua" w:hAnsi="Book Antiqua"/>
          <w:lang w:val="bg-BG"/>
        </w:rPr>
      </w:pPr>
      <w:r>
        <w:rPr>
          <w:rFonts w:ascii="Book Antiqua" w:hAnsi="Book Antiqua"/>
          <w:lang w:val="bg-BG"/>
        </w:rPr>
        <w:object w:dxaOrig="21098" w:dyaOrig="5704" w14:anchorId="778DD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9.2pt;height:201.6pt" o:ole="">
            <v:imagedata r:id="rId15" o:title=""/>
          </v:shape>
          <o:OLEObject Type="Embed" ProgID="Excel.Sheet.12" ShapeID="_x0000_i1025" DrawAspect="Content" ObjectID="_1800962659" r:id="rId16"/>
        </w:object>
      </w:r>
    </w:p>
    <w:p w14:paraId="5D1AEDB2" w14:textId="77777777" w:rsidR="00E378BD" w:rsidRDefault="00E378BD" w:rsidP="00242A54">
      <w:pPr>
        <w:jc w:val="both"/>
        <w:rPr>
          <w:rFonts w:ascii="Book Antiqua" w:hAnsi="Book Antiqua"/>
          <w:lang w:val="bg-BG"/>
        </w:rPr>
      </w:pPr>
    </w:p>
    <w:p w14:paraId="6D1D9E01" w14:textId="77777777" w:rsidR="00E378BD" w:rsidRDefault="00E378BD" w:rsidP="00242A54">
      <w:pPr>
        <w:jc w:val="both"/>
        <w:rPr>
          <w:rFonts w:ascii="Book Antiqua" w:hAnsi="Book Antiqua"/>
          <w:lang w:val="bg-BG"/>
        </w:rPr>
      </w:pPr>
    </w:p>
    <w:p w14:paraId="24436C20" w14:textId="77777777" w:rsidR="00E378BD" w:rsidRDefault="00E378BD" w:rsidP="00242A54">
      <w:pPr>
        <w:jc w:val="both"/>
        <w:rPr>
          <w:rFonts w:ascii="Book Antiqua" w:hAnsi="Book Antiqua"/>
          <w:lang w:val="bg-BG"/>
        </w:rPr>
      </w:pPr>
    </w:p>
    <w:p w14:paraId="4997C07F" w14:textId="77777777" w:rsidR="00E378BD" w:rsidRDefault="00E378BD" w:rsidP="00242A54">
      <w:pPr>
        <w:jc w:val="both"/>
        <w:rPr>
          <w:rFonts w:ascii="Book Antiqua" w:hAnsi="Book Antiqua"/>
          <w:lang w:val="bg-BG"/>
        </w:rPr>
      </w:pPr>
    </w:p>
    <w:p w14:paraId="5DC09CCE" w14:textId="77777777" w:rsidR="00E378BD" w:rsidRDefault="00E378BD" w:rsidP="00242A54">
      <w:pPr>
        <w:jc w:val="both"/>
        <w:rPr>
          <w:rFonts w:ascii="Book Antiqua" w:hAnsi="Book Antiqua"/>
          <w:lang w:val="bg-BG"/>
        </w:rPr>
      </w:pPr>
    </w:p>
    <w:p w14:paraId="414C6E6A" w14:textId="77777777" w:rsidR="00E378BD" w:rsidRDefault="00E378BD" w:rsidP="00242A54">
      <w:pPr>
        <w:jc w:val="both"/>
        <w:rPr>
          <w:rFonts w:ascii="Book Antiqua" w:hAnsi="Book Antiqua"/>
          <w:lang w:val="bg-BG"/>
        </w:rPr>
      </w:pPr>
    </w:p>
    <w:p w14:paraId="1E1FC80C" w14:textId="77777777" w:rsidR="00E378BD" w:rsidRDefault="00E378BD" w:rsidP="00242A54">
      <w:pPr>
        <w:jc w:val="both"/>
        <w:rPr>
          <w:rFonts w:ascii="Book Antiqua" w:hAnsi="Book Antiqua"/>
          <w:lang w:val="bg-BG"/>
        </w:rPr>
        <w:sectPr w:rsidR="00E378BD" w:rsidSect="00E378BD">
          <w:pgSz w:w="15840" w:h="12240" w:orient="landscape" w:code="1"/>
          <w:pgMar w:top="1282" w:right="1276" w:bottom="1080" w:left="1134" w:header="568" w:footer="340" w:gutter="0"/>
          <w:cols w:space="708"/>
          <w:titlePg/>
          <w:docGrid w:linePitch="360"/>
        </w:sectPr>
      </w:pPr>
    </w:p>
    <w:p w14:paraId="2C34C1B5" w14:textId="3B35E85B" w:rsidR="00E378BD" w:rsidRPr="00CF5B62" w:rsidRDefault="00E378BD" w:rsidP="00242A54">
      <w:pPr>
        <w:jc w:val="both"/>
        <w:rPr>
          <w:rFonts w:ascii="Book Antiqua" w:hAnsi="Book Antiqua"/>
          <w:lang w:val="bg-BG"/>
        </w:rPr>
      </w:pPr>
    </w:p>
    <w:p w14:paraId="445CFC38" w14:textId="7E5371CF"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DA6846">
        <w:rPr>
          <w:rFonts w:ascii="Book Antiqua" w:hAnsi="Book Antiqua"/>
          <w:b/>
          <w:i/>
          <w:iCs/>
          <w:color w:val="FF0000"/>
          <w:sz w:val="28"/>
          <w:szCs w:val="28"/>
          <w:lang w:val="bg-BG"/>
        </w:rPr>
        <w:t>6</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5D892DB9" w14:textId="4CDE022B" w:rsidR="0042230D" w:rsidRPr="00CF5B62" w:rsidRDefault="0042230D" w:rsidP="00242A54">
      <w:pPr>
        <w:jc w:val="both"/>
        <w:rPr>
          <w:rFonts w:ascii="Book Antiqua" w:hAnsi="Book Antiqua"/>
          <w:lang w:val="bg-BG"/>
        </w:rPr>
      </w:pPr>
    </w:p>
    <w:p w14:paraId="7C06192A" w14:textId="4DA128C0" w:rsidR="00130819" w:rsidRPr="00CF5B62" w:rsidRDefault="001557D4" w:rsidP="00242A54">
      <w:pPr>
        <w:jc w:val="both"/>
        <w:rPr>
          <w:rFonts w:ascii="Book Antiqua" w:hAnsi="Book Antiqua"/>
          <w:lang w:val="bg-BG"/>
        </w:rPr>
      </w:pPr>
      <w:r>
        <w:rPr>
          <w:rFonts w:ascii="Book Antiqua" w:hAnsi="Book Antiqua"/>
          <w:lang w:val="bg-BG"/>
        </w:rPr>
        <w:object w:dxaOrig="11223" w:dyaOrig="6218" w14:anchorId="25E437C1">
          <v:shape id="_x0000_i1026" type="#_x0000_t75" style="width:465.6pt;height:258pt" o:ole="">
            <v:imagedata r:id="rId17" o:title=""/>
          </v:shape>
          <o:OLEObject Type="Embed" ProgID="Excel.Sheet.12" ShapeID="_x0000_i1026" DrawAspect="Content" ObjectID="_1800962660" r:id="rId18"/>
        </w:object>
      </w:r>
    </w:p>
    <w:p w14:paraId="53F7BDD7" w14:textId="623ACC1A" w:rsidR="00130819" w:rsidRPr="00CF5B62" w:rsidRDefault="00130819" w:rsidP="00242A54">
      <w:pPr>
        <w:jc w:val="both"/>
        <w:rPr>
          <w:rFonts w:ascii="Book Antiqua" w:hAnsi="Book Antiqua"/>
          <w:lang w:val="bg-BG"/>
        </w:rPr>
      </w:pPr>
    </w:p>
    <w:p w14:paraId="1914D954" w14:textId="19A0E3FF"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w:t>
      </w:r>
      <w:r w:rsidR="00DA6846">
        <w:rPr>
          <w:rFonts w:ascii="Book Antiqua" w:hAnsi="Book Antiqua"/>
          <w:b/>
          <w:i/>
          <w:iCs/>
          <w:color w:val="FF0000"/>
          <w:sz w:val="28"/>
          <w:szCs w:val="28"/>
          <w:lang w:val="bg-BG"/>
        </w:rPr>
        <w:t>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4FE23984" w14:textId="77777777" w:rsidR="00851F4D" w:rsidRDefault="00851F4D" w:rsidP="00851F4D">
      <w:pPr>
        <w:jc w:val="center"/>
        <w:rPr>
          <w:rFonts w:ascii="Book Antiqua" w:hAnsi="Book Antiqua"/>
          <w:b/>
          <w:i/>
          <w:color w:val="FF0000"/>
          <w:lang w:val="bg-BG"/>
        </w:rPr>
      </w:pPr>
    </w:p>
    <w:p w14:paraId="34C55A2A" w14:textId="53C75292"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750673">
        <w:rPr>
          <w:rFonts w:ascii="Book Antiqua" w:hAnsi="Book Antiqua"/>
          <w:b/>
          <w:i/>
          <w:iCs/>
          <w:color w:val="FF0000"/>
          <w:sz w:val="28"/>
          <w:szCs w:val="28"/>
          <w:lang w:val="bg-BG"/>
        </w:rPr>
        <w:t>2.</w:t>
      </w:r>
      <w:r w:rsidR="00DA6846" w:rsidRPr="00750673">
        <w:rPr>
          <w:rFonts w:ascii="Book Antiqua" w:hAnsi="Book Antiqua"/>
          <w:b/>
          <w:i/>
          <w:iCs/>
          <w:color w:val="FF0000"/>
          <w:sz w:val="28"/>
          <w:szCs w:val="28"/>
          <w:lang w:val="bg-BG"/>
        </w:rPr>
        <w:t>8</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220D59A" w14:textId="77777777" w:rsidR="00851F4D" w:rsidRPr="007D3661" w:rsidRDefault="00851F4D" w:rsidP="00851F4D">
      <w:pPr>
        <w:jc w:val="center"/>
        <w:rPr>
          <w:rFonts w:ascii="Book Antiqua" w:hAnsi="Book Antiqua"/>
          <w:b/>
          <w:i/>
          <w:color w:val="FF0000"/>
          <w:lang w:val="bg-BG"/>
        </w:rPr>
      </w:pPr>
    </w:p>
    <w:p w14:paraId="2B919EB1" w14:textId="5A862B71"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Доклада за енергийно обследване са с ДДС или без. В таблицата по-долу в графа </w:t>
      </w:r>
      <w:r w:rsidR="00BF0AC1">
        <w:rPr>
          <w:rFonts w:ascii="Book Antiqua" w:hAnsi="Book Antiqua"/>
          <w:b/>
          <w:i/>
          <w:color w:val="FF0000"/>
          <w:lang w:val="en-US"/>
        </w:rPr>
        <w:t>5</w:t>
      </w:r>
      <w:r w:rsidRPr="007D3661">
        <w:rPr>
          <w:rFonts w:ascii="Book Antiqua" w:hAnsi="Book Antiqua"/>
          <w:b/>
          <w:i/>
          <w:color w:val="FF0000"/>
          <w:lang w:val="bg-BG"/>
        </w:rPr>
        <w:t xml:space="preserve"> се нанасят суми без ДДС.  </w:t>
      </w:r>
    </w:p>
    <w:p w14:paraId="0C81B309" w14:textId="7D77800C"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 xml:space="preserve">в графа </w:t>
      </w:r>
      <w:r w:rsidR="00BF0AC1">
        <w:rPr>
          <w:rFonts w:ascii="Book Antiqua" w:hAnsi="Book Antiqua"/>
          <w:b/>
          <w:i/>
          <w:color w:val="FF0000"/>
          <w:lang w:val="en-US"/>
        </w:rPr>
        <w:t>7</w:t>
      </w:r>
      <w:r w:rsidRPr="007D3661">
        <w:rPr>
          <w:rFonts w:ascii="Book Antiqua" w:hAnsi="Book Antiqua"/>
          <w:b/>
          <w:i/>
          <w:color w:val="FF0000"/>
          <w:lang w:val="bg-BG"/>
        </w:rPr>
        <w:t>.</w:t>
      </w:r>
    </w:p>
    <w:p w14:paraId="66BE25BA" w14:textId="77777777" w:rsidR="00851F4D" w:rsidRPr="007D3661" w:rsidRDefault="00851F4D" w:rsidP="00851F4D">
      <w:pPr>
        <w:jc w:val="center"/>
        <w:rPr>
          <w:rFonts w:ascii="Book Antiqua" w:hAnsi="Book Antiqua"/>
          <w:b/>
          <w:i/>
          <w:color w:val="FF0000"/>
          <w:lang w:val="bg-BG"/>
        </w:rPr>
      </w:pPr>
      <w:r>
        <w:rPr>
          <w:rFonts w:ascii="Book Antiqua" w:hAnsi="Book Antiqua"/>
          <w:b/>
          <w:i/>
          <w:color w:val="FF0000"/>
          <w:lang w:val="bg-BG"/>
        </w:rPr>
        <w:t>Непременно нанесете разгънатата застроена площ (ще я намерите в доклада от обследването за енергийна ефективност)</w:t>
      </w:r>
    </w:p>
    <w:p w14:paraId="0419B0C4" w14:textId="0424D468" w:rsidR="00130819" w:rsidRDefault="00130819" w:rsidP="00242A54">
      <w:pPr>
        <w:jc w:val="both"/>
        <w:rPr>
          <w:rFonts w:ascii="Book Antiqua" w:hAnsi="Book Antiqua"/>
          <w:lang w:val="bg-BG"/>
        </w:rPr>
      </w:pPr>
    </w:p>
    <w:p w14:paraId="20B78F25" w14:textId="77777777" w:rsidR="00DA6846" w:rsidRDefault="00DA6846" w:rsidP="00242A54">
      <w:pPr>
        <w:jc w:val="both"/>
        <w:rPr>
          <w:rFonts w:ascii="Book Antiqua" w:hAnsi="Book Antiqua"/>
          <w:lang w:val="bg-BG"/>
        </w:rPr>
      </w:pPr>
    </w:p>
    <w:p w14:paraId="3CFB4BB1" w14:textId="77777777" w:rsidR="00DA6846" w:rsidRDefault="00DA6846" w:rsidP="00242A54">
      <w:pPr>
        <w:jc w:val="both"/>
        <w:rPr>
          <w:rFonts w:ascii="Book Antiqua" w:hAnsi="Book Antiqua"/>
          <w:lang w:val="bg-BG"/>
        </w:rPr>
      </w:pPr>
    </w:p>
    <w:bookmarkStart w:id="9" w:name="_MON_1800449498"/>
    <w:bookmarkEnd w:id="9"/>
    <w:p w14:paraId="4EB170E7" w14:textId="16A1A510" w:rsidR="00F91A64" w:rsidRPr="00F91A64" w:rsidRDefault="00043AEE" w:rsidP="00242A54">
      <w:pPr>
        <w:jc w:val="both"/>
        <w:rPr>
          <w:rFonts w:ascii="Book Antiqua" w:hAnsi="Book Antiqua"/>
          <w:lang w:val="en-US"/>
        </w:rPr>
      </w:pPr>
      <w:r>
        <w:rPr>
          <w:rFonts w:ascii="Book Antiqua" w:hAnsi="Book Antiqua"/>
          <w:lang w:val="bg-BG"/>
        </w:rPr>
        <w:object w:dxaOrig="14719" w:dyaOrig="20513" w14:anchorId="29E26449">
          <v:shape id="_x0000_i1027" type="#_x0000_t75" style="width:494.4pt;height:691.2pt" o:ole="">
            <v:imagedata r:id="rId19" o:title=""/>
          </v:shape>
          <o:OLEObject Type="Embed" ProgID="Excel.Sheet.12" ShapeID="_x0000_i1027" DrawAspect="Content" ObjectID="_1800962661" r:id="rId20"/>
        </w:object>
      </w:r>
    </w:p>
    <w:p w14:paraId="4FE30D54" w14:textId="6C46CD93" w:rsidR="00DA6846" w:rsidRDefault="008F418B" w:rsidP="00242A54">
      <w:pPr>
        <w:jc w:val="both"/>
        <w:rPr>
          <w:rFonts w:ascii="Book Antiqua" w:hAnsi="Book Antiqua"/>
          <w:lang w:val="bg-BG"/>
        </w:rPr>
      </w:pPr>
      <w:r>
        <w:rPr>
          <w:rFonts w:ascii="Book Antiqua" w:hAnsi="Book Antiqua"/>
          <w:lang w:val="bg-BG"/>
        </w:rPr>
        <w:object w:dxaOrig="14767" w:dyaOrig="12399" w14:anchorId="1C52F375">
          <v:shape id="_x0000_i1028" type="#_x0000_t75" style="width:509.4pt;height:428.4pt" o:ole="">
            <v:imagedata r:id="rId21" o:title=""/>
          </v:shape>
          <o:OLEObject Type="Embed" ProgID="Excel.Sheet.12" ShapeID="_x0000_i1028" DrawAspect="Content" ObjectID="_1800962662" r:id="rId22"/>
        </w:object>
      </w:r>
    </w:p>
    <w:p w14:paraId="376899CF" w14:textId="42E172C4" w:rsidR="00B91384" w:rsidRDefault="00B91384" w:rsidP="00242A54">
      <w:pPr>
        <w:jc w:val="both"/>
        <w:rPr>
          <w:rFonts w:ascii="Book Antiqua" w:hAnsi="Book Antiqua"/>
          <w:lang w:val="bg-BG"/>
        </w:rPr>
      </w:pPr>
    </w:p>
    <w:p w14:paraId="5DFC9780" w14:textId="77777777" w:rsidR="00B91384" w:rsidRDefault="00B91384" w:rsidP="00242A54">
      <w:pPr>
        <w:jc w:val="both"/>
        <w:rPr>
          <w:rFonts w:ascii="Book Antiqua" w:hAnsi="Book Antiqua"/>
          <w:lang w:val="bg-BG"/>
        </w:rPr>
      </w:pPr>
    </w:p>
    <w:tbl>
      <w:tblPr>
        <w:tblW w:w="9918" w:type="dxa"/>
        <w:tblLayout w:type="fixed"/>
        <w:tblLook w:val="04A0" w:firstRow="1" w:lastRow="0" w:firstColumn="1" w:lastColumn="0" w:noHBand="0" w:noVBand="1"/>
      </w:tblPr>
      <w:tblGrid>
        <w:gridCol w:w="960"/>
        <w:gridCol w:w="7399"/>
        <w:gridCol w:w="1559"/>
      </w:tblGrid>
      <w:tr w:rsidR="00E41634" w:rsidRPr="00E41634" w14:paraId="18071A84" w14:textId="77777777" w:rsidTr="00DA6846">
        <w:trPr>
          <w:trHeight w:val="7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1E17F8C8" w:rsidR="00E41634" w:rsidRPr="00E41634" w:rsidRDefault="00E41634" w:rsidP="00DA6846">
            <w:pPr>
              <w:jc w:val="center"/>
              <w:rPr>
                <w:rFonts w:ascii="Book Antiqua" w:hAnsi="Book Antiqua"/>
                <w:b/>
                <w:bCs/>
                <w:snapToGrid/>
                <w:color w:val="000000"/>
                <w:szCs w:val="24"/>
                <w:lang w:val="en-US"/>
              </w:rPr>
            </w:pPr>
            <w:bookmarkStart w:id="10" w:name="_Toc181616511"/>
            <w:bookmarkStart w:id="11" w:name="_Toc181617705"/>
            <w:bookmarkStart w:id="12" w:name="_Toc181616510"/>
            <w:bookmarkStart w:id="13" w:name="_Toc181617704"/>
            <w:bookmarkStart w:id="14" w:name="_Toc254337940"/>
            <w:r w:rsidRPr="00E41634">
              <w:rPr>
                <w:rFonts w:ascii="Book Antiqua" w:hAnsi="Book Antiqua"/>
                <w:b/>
                <w:bCs/>
                <w:snapToGrid/>
                <w:color w:val="000000"/>
                <w:szCs w:val="24"/>
                <w:lang w:val="bg-BG"/>
              </w:rPr>
              <w:t>2.</w:t>
            </w:r>
            <w:r w:rsidR="00DA6846">
              <w:rPr>
                <w:rFonts w:ascii="Book Antiqua" w:hAnsi="Book Antiqua"/>
                <w:b/>
                <w:bCs/>
                <w:snapToGrid/>
                <w:color w:val="000000"/>
                <w:szCs w:val="24"/>
                <w:lang w:val="bg-BG"/>
              </w:rPr>
              <w:t>9</w:t>
            </w:r>
          </w:p>
        </w:tc>
        <w:tc>
          <w:tcPr>
            <w:tcW w:w="8958"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62C1FA34"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 ЗА ИЗПЪЛНЕНИЕ НА ПРОЕКТА</w:t>
            </w:r>
            <w:r w:rsidR="00BC75C9">
              <w:rPr>
                <w:rFonts w:ascii="Book Antiqua" w:hAnsi="Book Antiqua"/>
                <w:b/>
                <w:bCs/>
                <w:snapToGrid/>
                <w:color w:val="000000"/>
                <w:szCs w:val="24"/>
                <w:lang w:val="bg-BG"/>
              </w:rPr>
              <w:t xml:space="preserve"> В МЕСЕЦИ</w:t>
            </w:r>
          </w:p>
        </w:tc>
      </w:tr>
      <w:tr w:rsidR="00E41634" w:rsidRPr="00E41634" w14:paraId="3408E327" w14:textId="77777777" w:rsidTr="00DA6846">
        <w:trPr>
          <w:trHeight w:val="72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72335363" w:rsidR="00E41634" w:rsidRPr="00E41634" w:rsidRDefault="00E41634">
            <w:pPr>
              <w:rPr>
                <w:rFonts w:ascii="Book Antiqua" w:hAnsi="Book Antiqua"/>
                <w:snapToGrid/>
                <w:color w:val="000000"/>
                <w:szCs w:val="24"/>
                <w:lang w:val="en-US"/>
              </w:rPr>
            </w:pPr>
            <w:r w:rsidRPr="00E41634">
              <w:rPr>
                <w:rFonts w:ascii="Book Antiqua" w:hAnsi="Book Antiqua"/>
                <w:snapToGrid/>
                <w:color w:val="000000"/>
                <w:szCs w:val="24"/>
                <w:lang w:val="bg-BG"/>
              </w:rPr>
              <w:t xml:space="preserve">Предвиждан срок </w:t>
            </w:r>
            <w:r w:rsidR="00841E7F">
              <w:rPr>
                <w:rFonts w:ascii="Book Antiqua" w:hAnsi="Book Antiqua"/>
                <w:snapToGrid/>
                <w:color w:val="000000"/>
                <w:szCs w:val="24"/>
                <w:lang w:val="bg-BG"/>
              </w:rPr>
              <w:t xml:space="preserve">за </w:t>
            </w:r>
            <w:r w:rsidRPr="00E41634">
              <w:rPr>
                <w:rFonts w:ascii="Book Antiqua" w:hAnsi="Book Antiqua"/>
                <w:snapToGrid/>
                <w:color w:val="000000"/>
                <w:szCs w:val="24"/>
                <w:lang w:val="bg-BG"/>
              </w:rPr>
              <w:t xml:space="preserve">изпълнение на </w:t>
            </w:r>
            <w:r w:rsidR="007E44F2">
              <w:rPr>
                <w:rFonts w:ascii="Book Antiqua" w:hAnsi="Book Antiqua"/>
                <w:snapToGrid/>
                <w:color w:val="000000"/>
                <w:szCs w:val="24"/>
                <w:lang w:val="bg-BG"/>
              </w:rPr>
              <w:t>дейностите</w:t>
            </w:r>
            <w:r w:rsidR="007E44F2" w:rsidRPr="00E41634">
              <w:rPr>
                <w:rFonts w:ascii="Book Antiqua" w:hAnsi="Book Antiqua"/>
                <w:snapToGrid/>
                <w:color w:val="000000"/>
                <w:szCs w:val="24"/>
                <w:lang w:val="bg-BG"/>
              </w:rPr>
              <w:t xml:space="preserve"> </w:t>
            </w:r>
            <w:r w:rsidRPr="00E41634">
              <w:rPr>
                <w:rFonts w:ascii="Book Antiqua" w:hAnsi="Book Antiqua"/>
                <w:snapToGrid/>
                <w:color w:val="000000"/>
                <w:szCs w:val="24"/>
                <w:lang w:val="bg-BG"/>
              </w:rPr>
              <w:t>и въвеждане в експлоатация</w:t>
            </w:r>
          </w:p>
        </w:tc>
        <w:tc>
          <w:tcPr>
            <w:tcW w:w="1559" w:type="dxa"/>
            <w:tcBorders>
              <w:top w:val="nil"/>
              <w:left w:val="nil"/>
              <w:bottom w:val="single" w:sz="4" w:space="0" w:color="auto"/>
              <w:right w:val="single" w:sz="4" w:space="0" w:color="auto"/>
            </w:tcBorders>
            <w:shd w:val="clear" w:color="auto" w:fill="auto"/>
            <w:noWrap/>
            <w:vAlign w:val="bottom"/>
            <w:hideMark/>
          </w:tcPr>
          <w:p w14:paraId="077F270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03CD71C5" w14:textId="1C7A6920" w:rsidR="00510227" w:rsidRDefault="00510227" w:rsidP="00893F83">
      <w:pPr>
        <w:jc w:val="center"/>
        <w:rPr>
          <w:rFonts w:ascii="Book Antiqua" w:hAnsi="Book Antiqua"/>
          <w:lang w:val="bg-BG"/>
        </w:rPr>
      </w:pPr>
    </w:p>
    <w:p w14:paraId="1F1FA3E1" w14:textId="77777777" w:rsidR="00692358" w:rsidRPr="00CF5B62" w:rsidRDefault="00692358" w:rsidP="00893F83">
      <w:pPr>
        <w:jc w:val="center"/>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50"/>
        <w:gridCol w:w="894"/>
        <w:gridCol w:w="850"/>
        <w:gridCol w:w="3359"/>
      </w:tblGrid>
      <w:tr w:rsidR="00893F83" w:rsidRPr="00893F83" w14:paraId="599B4B16" w14:textId="77777777" w:rsidTr="00996E47">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2CB8DEDB" w:rsidR="00893F83" w:rsidRPr="00893F83" w:rsidRDefault="00893F83" w:rsidP="00DA6846">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2.1</w:t>
            </w:r>
            <w:r w:rsidR="00DA6846">
              <w:rPr>
                <w:rFonts w:ascii="Book Antiqua" w:hAnsi="Book Antiqua" w:cs="Calibri"/>
                <w:b/>
                <w:bCs/>
                <w:snapToGrid/>
                <w:color w:val="000000"/>
                <w:szCs w:val="24"/>
                <w:lang w:val="bg-BG" w:eastAsia="bg-BG"/>
              </w:rPr>
              <w:t>0</w:t>
            </w:r>
          </w:p>
        </w:tc>
        <w:tc>
          <w:tcPr>
            <w:tcW w:w="8953" w:type="dxa"/>
            <w:gridSpan w:val="4"/>
            <w:tcBorders>
              <w:top w:val="single" w:sz="8" w:space="0" w:color="auto"/>
              <w:left w:val="nil"/>
              <w:bottom w:val="single" w:sz="8" w:space="0" w:color="auto"/>
              <w:right w:val="single" w:sz="8" w:space="0" w:color="000000"/>
            </w:tcBorders>
            <w:shd w:val="clear" w:color="auto" w:fill="auto"/>
            <w:vAlign w:val="center"/>
            <w:hideMark/>
          </w:tcPr>
          <w:p w14:paraId="7536FD2B" w14:textId="78667D35" w:rsidR="00893F83" w:rsidRPr="00893F83" w:rsidRDefault="007E44F2" w:rsidP="00DA6846">
            <w:pPr>
              <w:rPr>
                <w:rFonts w:ascii="Book Antiqua" w:hAnsi="Book Antiqua" w:cs="Calibri"/>
                <w:b/>
                <w:bCs/>
                <w:snapToGrid/>
                <w:color w:val="000000"/>
                <w:szCs w:val="24"/>
                <w:lang w:val="bg-BG" w:eastAsia="bg-BG"/>
              </w:rPr>
            </w:pPr>
            <w:r>
              <w:rPr>
                <w:rFonts w:ascii="Book Antiqua" w:hAnsi="Book Antiqua" w:cs="Calibri"/>
                <w:b/>
                <w:bCs/>
                <w:snapToGrid/>
                <w:color w:val="000000"/>
                <w:szCs w:val="24"/>
                <w:lang w:val="bg-BG" w:eastAsia="bg-BG"/>
              </w:rPr>
              <w:t>ДОКУМЕНТ</w:t>
            </w:r>
            <w:r w:rsidR="00DA6846">
              <w:rPr>
                <w:rFonts w:ascii="Book Antiqua" w:hAnsi="Book Antiqua" w:cs="Calibri"/>
                <w:b/>
                <w:bCs/>
                <w:snapToGrid/>
                <w:color w:val="000000"/>
                <w:szCs w:val="24"/>
                <w:lang w:val="bg-BG" w:eastAsia="bg-BG"/>
              </w:rPr>
              <w:t>И</w:t>
            </w:r>
            <w:r w:rsidR="00893F83" w:rsidRPr="00893F83">
              <w:rPr>
                <w:rFonts w:ascii="Book Antiqua" w:hAnsi="Book Antiqua" w:cs="Calibri"/>
                <w:b/>
                <w:bCs/>
                <w:snapToGrid/>
                <w:color w:val="000000"/>
                <w:szCs w:val="24"/>
                <w:lang w:val="bg-BG" w:eastAsia="bg-BG"/>
              </w:rPr>
              <w:br/>
              <w:t>(моля, отбележете вярното)</w:t>
            </w:r>
          </w:p>
        </w:tc>
      </w:tr>
      <w:tr w:rsidR="00692358" w:rsidRPr="00893F83" w14:paraId="4ACFB910" w14:textId="77777777" w:rsidTr="00692358">
        <w:trPr>
          <w:trHeight w:val="66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94" w:type="dxa"/>
            <w:tcBorders>
              <w:top w:val="nil"/>
              <w:left w:val="nil"/>
              <w:bottom w:val="single" w:sz="8" w:space="0" w:color="auto"/>
              <w:right w:val="single" w:sz="8" w:space="0" w:color="auto"/>
            </w:tcBorders>
            <w:shd w:val="clear" w:color="auto" w:fill="auto"/>
            <w:vAlign w:val="center"/>
            <w:hideMark/>
          </w:tcPr>
          <w:p w14:paraId="4F89A65F" w14:textId="77777777" w:rsidR="00692358" w:rsidRPr="00893F83" w:rsidRDefault="00692358"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692358" w:rsidRPr="00893F83" w:rsidRDefault="00692358"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3359" w:type="dxa"/>
            <w:tcBorders>
              <w:top w:val="nil"/>
              <w:left w:val="nil"/>
              <w:bottom w:val="single" w:sz="8" w:space="0" w:color="auto"/>
              <w:right w:val="single" w:sz="8" w:space="0" w:color="auto"/>
            </w:tcBorders>
            <w:shd w:val="clear" w:color="auto" w:fill="auto"/>
            <w:vAlign w:val="center"/>
            <w:hideMark/>
          </w:tcPr>
          <w:p w14:paraId="5A09F382" w14:textId="77777777" w:rsidR="00692358" w:rsidRPr="00893F83" w:rsidRDefault="00692358"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692358" w:rsidRPr="00893F83" w14:paraId="5A1A91AE" w14:textId="77777777" w:rsidTr="00692358">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42F14123" w:rsidR="00692358" w:rsidRPr="00692358" w:rsidRDefault="00692358" w:rsidP="00841E7F">
            <w:pPr>
              <w:rPr>
                <w:rFonts w:ascii="Book Antiqua" w:hAnsi="Book Antiqua" w:cs="Calibri"/>
                <w:snapToGrid/>
                <w:color w:val="000000"/>
                <w:szCs w:val="24"/>
                <w:lang w:val="en-US" w:eastAsia="bg-BG"/>
              </w:rPr>
            </w:pPr>
            <w:bookmarkStart w:id="15" w:name="_Hlk126404873" w:colFirst="2" w:colLast="5"/>
            <w:r w:rsidRPr="00692358">
              <w:rPr>
                <w:rFonts w:ascii="Book Antiqua" w:hAnsi="Book Antiqua" w:cs="Calibri"/>
                <w:snapToGrid/>
                <w:color w:val="000000"/>
                <w:szCs w:val="24"/>
                <w:lang w:val="bg-BG" w:eastAsia="bg-BG"/>
              </w:rPr>
              <w:t xml:space="preserve">УИН на обществената поръчката в ЦАИС ЕОП и/или електронна </w:t>
            </w:r>
            <w:r w:rsidRPr="00692358">
              <w:rPr>
                <w:rFonts w:ascii="Book Antiqua" w:hAnsi="Book Antiqua" w:cs="Calibri"/>
                <w:snapToGrid/>
                <w:color w:val="000000"/>
                <w:szCs w:val="24"/>
                <w:lang w:val="bg-BG" w:eastAsia="bg-BG"/>
              </w:rPr>
              <w:lastRenderedPageBreak/>
              <w:t>препратка към досието на обществената поръчка  в ЦАИС ЕОП</w:t>
            </w:r>
            <w:r>
              <w:rPr>
                <w:rFonts w:ascii="Book Antiqua" w:hAnsi="Book Antiqua" w:cs="Calibri"/>
                <w:snapToGrid/>
                <w:color w:val="000000"/>
                <w:szCs w:val="24"/>
                <w:lang w:val="en-US" w:eastAsia="bg-BG"/>
              </w:rPr>
              <w:t xml:space="preserve"> </w:t>
            </w:r>
            <w:r w:rsidRPr="00692358">
              <w:rPr>
                <w:rFonts w:ascii="Book Antiqua" w:hAnsi="Book Antiqua" w:cs="Calibri"/>
                <w:i/>
                <w:snapToGrid/>
                <w:color w:val="000000"/>
                <w:szCs w:val="24"/>
                <w:lang w:val="en-US" w:eastAsia="bg-BG"/>
              </w:rPr>
              <w:t>(</w:t>
            </w:r>
            <w:proofErr w:type="spellStart"/>
            <w:r w:rsidRPr="00692358">
              <w:rPr>
                <w:rFonts w:ascii="Book Antiqua" w:hAnsi="Book Antiqua" w:cs="Calibri"/>
                <w:i/>
                <w:snapToGrid/>
                <w:color w:val="000000"/>
                <w:szCs w:val="24"/>
                <w:lang w:val="en-US" w:eastAsia="bg-BG"/>
              </w:rPr>
              <w:t>моля</w:t>
            </w:r>
            <w:proofErr w:type="spellEnd"/>
            <w:r w:rsidRPr="00692358">
              <w:rPr>
                <w:rFonts w:ascii="Book Antiqua" w:hAnsi="Book Antiqua" w:cs="Calibri"/>
                <w:i/>
                <w:snapToGrid/>
                <w:color w:val="000000"/>
                <w:szCs w:val="24"/>
                <w:lang w:val="en-US" w:eastAsia="bg-BG"/>
              </w:rPr>
              <w:t xml:space="preserve">, </w:t>
            </w:r>
            <w:proofErr w:type="spellStart"/>
            <w:r w:rsidRPr="00692358">
              <w:rPr>
                <w:rFonts w:ascii="Book Antiqua" w:hAnsi="Book Antiqua" w:cs="Calibri"/>
                <w:i/>
                <w:snapToGrid/>
                <w:color w:val="000000"/>
                <w:szCs w:val="24"/>
                <w:lang w:val="en-US" w:eastAsia="bg-BG"/>
              </w:rPr>
              <w:t>посочете</w:t>
            </w:r>
            <w:proofErr w:type="spellEnd"/>
            <w:r w:rsidRPr="00692358">
              <w:rPr>
                <w:rFonts w:ascii="Book Antiqua" w:hAnsi="Book Antiqua" w:cs="Calibri"/>
                <w:i/>
                <w:snapToGrid/>
                <w:color w:val="000000"/>
                <w:szCs w:val="24"/>
                <w:lang w:val="en-US" w:eastAsia="bg-BG"/>
              </w:rPr>
              <w:t xml:space="preserve"> </w:t>
            </w:r>
            <w:proofErr w:type="spellStart"/>
            <w:r w:rsidRPr="00692358">
              <w:rPr>
                <w:rFonts w:ascii="Book Antiqua" w:hAnsi="Book Antiqua" w:cs="Calibri"/>
                <w:i/>
                <w:snapToGrid/>
                <w:color w:val="000000"/>
                <w:szCs w:val="24"/>
                <w:lang w:val="en-US" w:eastAsia="bg-BG"/>
              </w:rPr>
              <w:t>линка</w:t>
            </w:r>
            <w:proofErr w:type="spellEnd"/>
            <w:r w:rsidRPr="00692358">
              <w:rPr>
                <w:rFonts w:ascii="Book Antiqua" w:hAnsi="Book Antiqua" w:cs="Calibri"/>
                <w:i/>
                <w:snapToGrid/>
                <w:color w:val="000000"/>
                <w:szCs w:val="24"/>
                <w:lang w:val="en-US" w:eastAsia="bg-BG"/>
              </w:rPr>
              <w:t xml:space="preserve"> в </w:t>
            </w:r>
            <w:proofErr w:type="spellStart"/>
            <w:r w:rsidRPr="00692358">
              <w:rPr>
                <w:rFonts w:ascii="Book Antiqua" w:hAnsi="Book Antiqua" w:cs="Calibri"/>
                <w:i/>
                <w:snapToGrid/>
                <w:color w:val="000000"/>
                <w:szCs w:val="24"/>
                <w:lang w:val="en-US" w:eastAsia="bg-BG"/>
              </w:rPr>
              <w:t>забележка</w:t>
            </w:r>
            <w:proofErr w:type="spellEnd"/>
            <w:r w:rsidRPr="00692358">
              <w:rPr>
                <w:rFonts w:ascii="Book Antiqua" w:hAnsi="Book Antiqua" w:cs="Calibri"/>
                <w:i/>
                <w:snapToGrid/>
                <w:color w:val="000000"/>
                <w:szCs w:val="24"/>
                <w:lang w:val="en-US" w:eastAsia="bg-BG"/>
              </w:rPr>
              <w:t>)</w:t>
            </w:r>
          </w:p>
        </w:tc>
        <w:tc>
          <w:tcPr>
            <w:tcW w:w="894" w:type="dxa"/>
            <w:tcBorders>
              <w:top w:val="nil"/>
              <w:left w:val="nil"/>
              <w:bottom w:val="single" w:sz="8" w:space="0" w:color="auto"/>
              <w:right w:val="single" w:sz="8" w:space="0" w:color="auto"/>
            </w:tcBorders>
            <w:shd w:val="clear" w:color="auto" w:fill="auto"/>
            <w:vAlign w:val="center"/>
            <w:hideMark/>
          </w:tcPr>
          <w:p w14:paraId="532FB6E8"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lastRenderedPageBreak/>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6D511188"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692358" w:rsidRPr="00893F83" w14:paraId="29A87BD0" w14:textId="77777777" w:rsidTr="00692358">
        <w:trPr>
          <w:trHeight w:val="133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853A30B" w14:textId="6CF54077" w:rsidR="00692358" w:rsidRPr="00BC75C9" w:rsidRDefault="00692358" w:rsidP="00841E7F">
            <w:pPr>
              <w:rPr>
                <w:rFonts w:ascii="Book Antiqua" w:hAnsi="Book Antiqua" w:cs="Calibri"/>
                <w:snapToGrid/>
                <w:color w:val="000000"/>
                <w:szCs w:val="24"/>
                <w:lang w:val="bg-BG" w:eastAsia="bg-BG"/>
              </w:rPr>
            </w:pPr>
            <w:bookmarkStart w:id="16" w:name="_Hlk190244229"/>
            <w:bookmarkStart w:id="17" w:name="_Hlk190245796"/>
            <w:proofErr w:type="spellStart"/>
            <w:r w:rsidRPr="00692358">
              <w:rPr>
                <w:rFonts w:ascii="Book Antiqua" w:hAnsi="Book Antiqua" w:cs="Calibri"/>
                <w:snapToGrid/>
                <w:color w:val="000000"/>
                <w:szCs w:val="24"/>
                <w:lang w:eastAsia="bg-BG"/>
              </w:rPr>
              <w:t>Копия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всички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изисквани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документи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Възложителя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преди</w:t>
            </w:r>
            <w:proofErr w:type="spellEnd"/>
            <w:r w:rsidRPr="00692358">
              <w:rPr>
                <w:rFonts w:ascii="Book Antiqua" w:hAnsi="Book Antiqua" w:cs="Calibri"/>
                <w:snapToGrid/>
                <w:color w:val="000000"/>
                <w:szCs w:val="24"/>
                <w:lang w:eastAsia="bg-BG"/>
              </w:rPr>
              <w:t xml:space="preserve"> </w:t>
            </w:r>
            <w:proofErr w:type="spellStart"/>
            <w:proofErr w:type="gramStart"/>
            <w:r w:rsidRPr="00692358">
              <w:rPr>
                <w:rFonts w:ascii="Book Antiqua" w:hAnsi="Book Antiqua" w:cs="Calibri"/>
                <w:snapToGrid/>
                <w:color w:val="000000"/>
                <w:szCs w:val="24"/>
                <w:lang w:eastAsia="bg-BG"/>
              </w:rPr>
              <w:t>сключване</w:t>
            </w:r>
            <w:proofErr w:type="spellEnd"/>
            <w:r w:rsidRPr="00692358">
              <w:rPr>
                <w:rFonts w:ascii="Book Antiqua" w:hAnsi="Book Antiqua" w:cs="Calibri"/>
                <w:snapToGrid/>
                <w:color w:val="000000"/>
                <w:szCs w:val="24"/>
                <w:lang w:eastAsia="bg-BG"/>
              </w:rPr>
              <w:t xml:space="preserve">  на</w:t>
            </w:r>
            <w:proofErr w:type="gram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договора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за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обществена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поръчка</w:t>
            </w:r>
            <w:bookmarkEnd w:id="16"/>
            <w:proofErr w:type="spellEnd"/>
          </w:p>
        </w:tc>
        <w:tc>
          <w:tcPr>
            <w:tcW w:w="894" w:type="dxa"/>
            <w:tcBorders>
              <w:top w:val="nil"/>
              <w:left w:val="nil"/>
              <w:bottom w:val="single" w:sz="8" w:space="0" w:color="auto"/>
              <w:right w:val="single" w:sz="8" w:space="0" w:color="auto"/>
            </w:tcBorders>
            <w:shd w:val="clear" w:color="auto" w:fill="auto"/>
            <w:vAlign w:val="center"/>
            <w:hideMark/>
          </w:tcPr>
          <w:p w14:paraId="4BA2A6E0"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9E8BCF6"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6B154297"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692358" w:rsidRPr="00893F83" w14:paraId="5210E21D" w14:textId="77777777" w:rsidTr="00692358">
        <w:trPr>
          <w:trHeight w:val="145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0AFFFD98" w:rsidR="00692358" w:rsidRPr="00893F83" w:rsidRDefault="00692358" w:rsidP="00DA6846">
            <w:pPr>
              <w:rPr>
                <w:rFonts w:ascii="Book Antiqua" w:hAnsi="Book Antiqua" w:cs="Calibri"/>
                <w:snapToGrid/>
                <w:color w:val="000000"/>
                <w:szCs w:val="24"/>
                <w:lang w:val="bg-BG" w:eastAsia="bg-BG"/>
              </w:rPr>
            </w:pPr>
            <w:bookmarkStart w:id="18" w:name="_Hlk190244929"/>
            <w:r w:rsidRPr="00692358">
              <w:rPr>
                <w:rFonts w:ascii="Book Antiqua" w:hAnsi="Book Antiqua"/>
                <w:bCs/>
                <w:lang w:val="ru-RU"/>
              </w:rPr>
              <w:t xml:space="preserve">Копие от договора за обществена поръчка/договора с гарантиран резултат, включително всички приложенията към него (Техническо предложение с придружаващите го декларации по Наредба № РД-02-20-1 от 5 февруари 2015 г. и др.), </w:t>
            </w:r>
            <w:r>
              <w:rPr>
                <w:rFonts w:ascii="Book Antiqua" w:hAnsi="Book Antiqua"/>
                <w:bCs/>
                <w:lang w:val="en-US"/>
              </w:rPr>
              <w:t>ц</w:t>
            </w:r>
            <w:r w:rsidRPr="00692358">
              <w:rPr>
                <w:rFonts w:ascii="Book Antiqua" w:hAnsi="Book Antiqua"/>
                <w:bCs/>
                <w:lang w:val="ru-RU"/>
              </w:rPr>
              <w:t xml:space="preserve">еново предложение </w:t>
            </w:r>
            <w:proofErr w:type="gramStart"/>
            <w:r w:rsidRPr="00692358">
              <w:rPr>
                <w:rFonts w:ascii="Book Antiqua" w:hAnsi="Book Antiqua"/>
                <w:bCs/>
                <w:lang w:val="ru-RU"/>
              </w:rPr>
              <w:t>и  други</w:t>
            </w:r>
            <w:proofErr w:type="gramEnd"/>
            <w:r w:rsidRPr="00692358">
              <w:rPr>
                <w:rFonts w:ascii="Book Antiqua" w:hAnsi="Book Antiqua"/>
                <w:bCs/>
                <w:lang w:val="ru-RU"/>
              </w:rPr>
              <w:t xml:space="preserve"> предвидени в договора документи)</w:t>
            </w:r>
            <w:bookmarkEnd w:id="18"/>
          </w:p>
        </w:tc>
        <w:tc>
          <w:tcPr>
            <w:tcW w:w="894" w:type="dxa"/>
            <w:tcBorders>
              <w:top w:val="nil"/>
              <w:left w:val="nil"/>
              <w:bottom w:val="single" w:sz="8" w:space="0" w:color="auto"/>
              <w:right w:val="single" w:sz="8" w:space="0" w:color="auto"/>
            </w:tcBorders>
            <w:shd w:val="clear" w:color="auto" w:fill="auto"/>
            <w:vAlign w:val="center"/>
            <w:hideMark/>
          </w:tcPr>
          <w:p w14:paraId="6034A1FC"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123338A6"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692358" w:rsidRPr="003E30BE" w14:paraId="447A7671" w14:textId="77777777" w:rsidTr="00692358">
        <w:trPr>
          <w:trHeight w:val="154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C313BD4" w14:textId="2C47BAFE" w:rsidR="00692358" w:rsidRPr="003E30BE" w:rsidRDefault="00692358">
            <w:pPr>
              <w:rPr>
                <w:rFonts w:ascii="Book Antiqua" w:hAnsi="Book Antiqua" w:cs="Calibri"/>
                <w:bCs/>
                <w:snapToGrid/>
                <w:szCs w:val="24"/>
                <w:lang w:val="ru-RU" w:eastAsia="bg-BG"/>
              </w:rPr>
            </w:pPr>
            <w:bookmarkStart w:id="19" w:name="_Hlk190245048"/>
            <w:r w:rsidRPr="00692358">
              <w:rPr>
                <w:rFonts w:ascii="Book Antiqua" w:hAnsi="Book Antiqua" w:cs="Calibri"/>
                <w:bCs/>
                <w:snapToGrid/>
                <w:szCs w:val="24"/>
                <w:lang w:val="ru-RU" w:eastAsia="bg-BG"/>
              </w:rPr>
              <w:t>Копие от Решение на общински съвет за осигурено съфинансиране на мерките, които не са ЕСМ, но са необходими за изпълнение на проекта /Програма за капиталовите разходи</w:t>
            </w:r>
            <w:bookmarkEnd w:id="19"/>
          </w:p>
        </w:tc>
        <w:tc>
          <w:tcPr>
            <w:tcW w:w="894" w:type="dxa"/>
            <w:tcBorders>
              <w:top w:val="nil"/>
              <w:left w:val="nil"/>
              <w:bottom w:val="single" w:sz="8" w:space="0" w:color="auto"/>
              <w:right w:val="single" w:sz="8" w:space="0" w:color="auto"/>
            </w:tcBorders>
            <w:shd w:val="clear" w:color="auto" w:fill="auto"/>
            <w:vAlign w:val="center"/>
          </w:tcPr>
          <w:p w14:paraId="47D10E74" w14:textId="77777777" w:rsidR="00692358" w:rsidRPr="003E30BE" w:rsidRDefault="00692358" w:rsidP="00893F83">
            <w:pPr>
              <w:jc w:val="center"/>
              <w:rPr>
                <w:rFonts w:ascii="Book Antiqua" w:hAnsi="Book Antiqua" w:cs="Calibri"/>
                <w:b/>
                <w:bCs/>
                <w:snapToGrid/>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3A245B32" w14:textId="77777777" w:rsidR="00692358" w:rsidRPr="003E30BE" w:rsidRDefault="00692358" w:rsidP="00893F83">
            <w:pPr>
              <w:jc w:val="center"/>
              <w:rPr>
                <w:rFonts w:ascii="Book Antiqua" w:hAnsi="Book Antiqua" w:cs="Calibri"/>
                <w:b/>
                <w:bCs/>
                <w:snapToGrid/>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59F91A80" w14:textId="77777777" w:rsidR="00692358" w:rsidRPr="003E30BE" w:rsidRDefault="00692358" w:rsidP="00893F83">
            <w:pPr>
              <w:jc w:val="center"/>
              <w:rPr>
                <w:rFonts w:ascii="Book Antiqua" w:hAnsi="Book Antiqua" w:cs="Calibri"/>
                <w:b/>
                <w:bCs/>
                <w:snapToGrid/>
                <w:szCs w:val="24"/>
                <w:lang w:val="bg-BG" w:eastAsia="bg-BG"/>
              </w:rPr>
            </w:pPr>
          </w:p>
        </w:tc>
      </w:tr>
      <w:tr w:rsidR="00692358" w:rsidRPr="00893F83" w14:paraId="232371E4" w14:textId="77777777" w:rsidTr="00692358">
        <w:trPr>
          <w:trHeight w:val="195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D49DAF" w14:textId="0E136410" w:rsidR="00692358" w:rsidRPr="00721E6F" w:rsidRDefault="00692358" w:rsidP="006D2A7E">
            <w:pPr>
              <w:rPr>
                <w:rFonts w:ascii="Book Antiqua" w:hAnsi="Book Antiqua" w:cs="Calibri"/>
                <w:snapToGrid/>
                <w:color w:val="000000"/>
                <w:szCs w:val="24"/>
                <w:lang w:val="en-US" w:eastAsia="bg-BG"/>
              </w:rPr>
            </w:pPr>
            <w:bookmarkStart w:id="20" w:name="_Hlk190245079"/>
            <w:r w:rsidRPr="00893F83">
              <w:rPr>
                <w:rFonts w:ascii="Book Antiqua" w:hAnsi="Book Antiqua" w:cs="Calibri"/>
                <w:snapToGrid/>
                <w:color w:val="000000"/>
                <w:szCs w:val="24"/>
                <w:lang w:val="bg-BG" w:eastAsia="bg-BG"/>
              </w:rPr>
              <w:t xml:space="preserve">Обследване за енергийна ефективност на сгради – доклад, резюме и </w:t>
            </w:r>
            <w:r w:rsidRPr="006D2A7E">
              <w:rPr>
                <w:rFonts w:ascii="Book Antiqua" w:hAnsi="Book Antiqua" w:cs="Calibri"/>
                <w:b/>
                <w:snapToGrid/>
                <w:color w:val="000000"/>
                <w:szCs w:val="24"/>
                <w:lang w:val="bg-BG" w:eastAsia="bg-BG"/>
              </w:rPr>
              <w:t>валиден</w:t>
            </w:r>
            <w:r w:rsidRPr="00893F83">
              <w:rPr>
                <w:rFonts w:ascii="Book Antiqua" w:hAnsi="Book Antiqua" w:cs="Calibri"/>
                <w:snapToGrid/>
                <w:color w:val="000000"/>
                <w:szCs w:val="24"/>
                <w:lang w:val="bg-BG" w:eastAsia="bg-BG"/>
              </w:rPr>
              <w:t xml:space="preserve"> </w:t>
            </w:r>
            <w:r w:rsidRPr="006D2A7E">
              <w:rPr>
                <w:rFonts w:ascii="Book Antiqua" w:hAnsi="Book Antiqua" w:cs="Calibri"/>
                <w:b/>
                <w:snapToGrid/>
                <w:color w:val="000000"/>
                <w:szCs w:val="24"/>
                <w:lang w:val="bg-BG" w:eastAsia="bg-BG"/>
              </w:rPr>
              <w:t>сертификат за енергийни характеристики</w:t>
            </w:r>
            <w:r w:rsidRPr="00893F83">
              <w:rPr>
                <w:rFonts w:ascii="Book Antiqua" w:hAnsi="Book Antiqua" w:cs="Calibri"/>
                <w:snapToGrid/>
                <w:color w:val="000000"/>
                <w:szCs w:val="24"/>
                <w:lang w:val="bg-BG" w:eastAsia="bg-BG"/>
              </w:rPr>
              <w:t xml:space="preserve"> на сграда в експлоатация</w:t>
            </w:r>
            <w:r w:rsidRPr="00445694">
              <w:rPr>
                <w:rFonts w:ascii="Book Antiqua" w:hAnsi="Book Antiqua" w:cs="Calibri"/>
                <w:snapToGrid/>
                <w:color w:val="000000"/>
                <w:szCs w:val="24"/>
                <w:lang w:val="bg-BG" w:eastAsia="bg-BG"/>
              </w:rPr>
              <w:t xml:space="preserve"> </w:t>
            </w:r>
            <w:proofErr w:type="spellStart"/>
            <w:r w:rsidR="00721E6F">
              <w:rPr>
                <w:rFonts w:ascii="Book Antiqua" w:hAnsi="Book Antiqua" w:cs="Calibri"/>
                <w:snapToGrid/>
                <w:color w:val="000000"/>
                <w:szCs w:val="24"/>
                <w:lang w:val="en-US" w:eastAsia="bg-BG"/>
              </w:rPr>
              <w:t>по</w:t>
            </w:r>
            <w:proofErr w:type="spellEnd"/>
            <w:r w:rsidR="00721E6F">
              <w:rPr>
                <w:rFonts w:ascii="Book Antiqua" w:hAnsi="Book Antiqua" w:cs="Calibri"/>
                <w:snapToGrid/>
                <w:color w:val="000000"/>
                <w:szCs w:val="24"/>
                <w:lang w:val="en-US" w:eastAsia="bg-BG"/>
              </w:rPr>
              <w:t xml:space="preserve"> </w:t>
            </w:r>
            <w:r w:rsidRPr="001D753E">
              <w:rPr>
                <w:rFonts w:ascii="Book Antiqua" w:hAnsi="Book Antiqua" w:cs="Calibri"/>
                <w:snapToGrid/>
                <w:color w:val="000000"/>
                <w:szCs w:val="24"/>
                <w:lang w:val="bg-BG" w:eastAsia="bg-BG"/>
              </w:rPr>
              <w:t>смисъла на чл. 22, ал. 1 от Наредба № Е-РД-04-2 от 16 декември 2022 г.</w:t>
            </w:r>
            <w:r w:rsidR="00721E6F">
              <w:rPr>
                <w:rFonts w:ascii="Book Antiqua" w:hAnsi="Book Antiqua" w:cs="Calibri"/>
                <w:snapToGrid/>
                <w:color w:val="000000"/>
                <w:szCs w:val="24"/>
                <w:lang w:val="en-US" w:eastAsia="bg-BG"/>
              </w:rPr>
              <w:t>(</w:t>
            </w:r>
            <w:proofErr w:type="spellStart"/>
            <w:r w:rsidR="00721E6F" w:rsidRPr="00721E6F">
              <w:rPr>
                <w:rFonts w:ascii="Book Antiqua" w:hAnsi="Book Antiqua" w:cs="Calibri"/>
                <w:i/>
                <w:snapToGrid/>
                <w:color w:val="000000"/>
                <w:szCs w:val="24"/>
                <w:lang w:val="en-US" w:eastAsia="bg-BG"/>
              </w:rPr>
              <w:t>доклада</w:t>
            </w:r>
            <w:proofErr w:type="spellEnd"/>
            <w:r w:rsidR="00721E6F" w:rsidRPr="00721E6F">
              <w:rPr>
                <w:rFonts w:ascii="Book Antiqua" w:hAnsi="Book Antiqua" w:cs="Calibri"/>
                <w:i/>
                <w:snapToGrid/>
                <w:color w:val="000000"/>
                <w:szCs w:val="24"/>
                <w:lang w:val="en-US" w:eastAsia="bg-BG"/>
              </w:rPr>
              <w:t xml:space="preserve"> и в </w:t>
            </w:r>
            <w:proofErr w:type="spellStart"/>
            <w:proofErr w:type="gramStart"/>
            <w:r w:rsidR="00721E6F" w:rsidRPr="00721E6F">
              <w:rPr>
                <w:rFonts w:ascii="Book Antiqua" w:hAnsi="Book Antiqua" w:cs="Calibri"/>
                <w:i/>
                <w:snapToGrid/>
                <w:color w:val="000000"/>
                <w:szCs w:val="24"/>
                <w:lang w:val="bg-BG" w:eastAsia="bg-BG"/>
              </w:rPr>
              <w:t>word</w:t>
            </w:r>
            <w:proofErr w:type="spellEnd"/>
            <w:r w:rsidR="00ED1AA5">
              <w:rPr>
                <w:rFonts w:ascii="Book Antiqua" w:hAnsi="Book Antiqua" w:cs="Calibri"/>
                <w:i/>
                <w:snapToGrid/>
                <w:color w:val="000000"/>
                <w:szCs w:val="24"/>
                <w:lang w:val="en-US" w:eastAsia="bg-BG"/>
              </w:rPr>
              <w:t xml:space="preserve">, </w:t>
            </w:r>
            <w:r w:rsidR="00721E6F" w:rsidRPr="00721E6F">
              <w:rPr>
                <w:rFonts w:ascii="Book Antiqua" w:hAnsi="Book Antiqua" w:cs="Calibri"/>
                <w:i/>
                <w:snapToGrid/>
                <w:color w:val="000000"/>
                <w:szCs w:val="24"/>
                <w:lang w:val="en-US" w:eastAsia="bg-BG"/>
              </w:rPr>
              <w:t xml:space="preserve"> </w:t>
            </w:r>
            <w:proofErr w:type="spellStart"/>
            <w:r w:rsidR="00721E6F" w:rsidRPr="00721E6F">
              <w:rPr>
                <w:rFonts w:ascii="Book Antiqua" w:hAnsi="Book Antiqua" w:cs="Calibri"/>
                <w:i/>
                <w:snapToGrid/>
                <w:color w:val="000000"/>
                <w:szCs w:val="24"/>
                <w:lang w:val="en-US" w:eastAsia="bg-BG"/>
              </w:rPr>
              <w:t>резюмето</w:t>
            </w:r>
            <w:proofErr w:type="spellEnd"/>
            <w:proofErr w:type="gramEnd"/>
            <w:r w:rsidR="00721E6F" w:rsidRPr="00721E6F">
              <w:rPr>
                <w:rFonts w:ascii="Book Antiqua" w:hAnsi="Book Antiqua" w:cs="Calibri"/>
                <w:i/>
                <w:snapToGrid/>
                <w:color w:val="000000"/>
                <w:szCs w:val="24"/>
                <w:lang w:val="en-US" w:eastAsia="bg-BG"/>
              </w:rPr>
              <w:t xml:space="preserve"> и </w:t>
            </w:r>
            <w:proofErr w:type="spellStart"/>
            <w:r w:rsidR="00721E6F" w:rsidRPr="00721E6F">
              <w:rPr>
                <w:rFonts w:ascii="Book Antiqua" w:hAnsi="Book Antiqua" w:cs="Calibri"/>
                <w:i/>
                <w:snapToGrid/>
                <w:color w:val="000000"/>
                <w:szCs w:val="24"/>
                <w:lang w:val="en-US" w:eastAsia="bg-BG"/>
              </w:rPr>
              <w:t>сертификата</w:t>
            </w:r>
            <w:proofErr w:type="spellEnd"/>
            <w:r w:rsidR="00721E6F" w:rsidRPr="00721E6F">
              <w:rPr>
                <w:rFonts w:ascii="Book Antiqua" w:hAnsi="Book Antiqua" w:cs="Calibri"/>
                <w:i/>
                <w:snapToGrid/>
                <w:color w:val="000000"/>
                <w:szCs w:val="24"/>
                <w:lang w:val="en-US" w:eastAsia="bg-BG"/>
              </w:rPr>
              <w:t xml:space="preserve"> и в </w:t>
            </w:r>
            <w:proofErr w:type="spellStart"/>
            <w:r w:rsidR="00721E6F" w:rsidRPr="00721E6F">
              <w:rPr>
                <w:rFonts w:ascii="Book Antiqua" w:hAnsi="Book Antiqua" w:cs="Calibri"/>
                <w:i/>
                <w:snapToGrid/>
                <w:color w:val="000000"/>
                <w:szCs w:val="24"/>
                <w:lang w:val="bg-BG" w:eastAsia="bg-BG"/>
              </w:rPr>
              <w:t>excel</w:t>
            </w:r>
            <w:proofErr w:type="spellEnd"/>
            <w:r w:rsidR="00721E6F">
              <w:rPr>
                <w:rFonts w:ascii="Book Antiqua" w:hAnsi="Book Antiqua" w:cs="Calibri"/>
                <w:snapToGrid/>
                <w:color w:val="000000"/>
                <w:szCs w:val="24"/>
                <w:lang w:val="en-US" w:eastAsia="bg-BG"/>
              </w:rPr>
              <w:t>)</w:t>
            </w:r>
            <w:bookmarkEnd w:id="20"/>
          </w:p>
        </w:tc>
        <w:tc>
          <w:tcPr>
            <w:tcW w:w="894" w:type="dxa"/>
            <w:tcBorders>
              <w:top w:val="nil"/>
              <w:left w:val="nil"/>
              <w:bottom w:val="single" w:sz="4" w:space="0" w:color="auto"/>
              <w:right w:val="single" w:sz="8" w:space="0" w:color="auto"/>
            </w:tcBorders>
            <w:shd w:val="clear" w:color="auto" w:fill="auto"/>
            <w:vAlign w:val="center"/>
            <w:hideMark/>
          </w:tcPr>
          <w:p w14:paraId="2BB22961"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CEA29CE"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74CACCE5" w14:textId="77777777"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721E6F" w:rsidRPr="00893F83" w14:paraId="4FF85FC7" w14:textId="77777777" w:rsidTr="00721E6F">
        <w:trPr>
          <w:trHeight w:val="99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5D27070" w14:textId="0722F8F1" w:rsidR="00721E6F" w:rsidRPr="00893F83" w:rsidRDefault="00721E6F" w:rsidP="006D2A7E">
            <w:pPr>
              <w:rPr>
                <w:rFonts w:ascii="Book Antiqua" w:hAnsi="Book Antiqua" w:cs="Calibri"/>
                <w:snapToGrid/>
                <w:color w:val="000000"/>
                <w:szCs w:val="24"/>
                <w:lang w:val="bg-BG" w:eastAsia="bg-BG"/>
              </w:rPr>
            </w:pPr>
            <w:bookmarkStart w:id="21" w:name="_Hlk190245123"/>
            <w:r w:rsidRPr="00721E6F">
              <w:rPr>
                <w:rFonts w:ascii="Book Antiqua" w:hAnsi="Book Antiqua" w:cs="Calibri"/>
                <w:snapToGrid/>
                <w:color w:val="000000"/>
                <w:szCs w:val="24"/>
                <w:lang w:val="bg-BG" w:eastAsia="bg-BG"/>
              </w:rPr>
              <w:t>Декларация за липса на дублиране (образец – Приложение 7)- оригинал</w:t>
            </w:r>
            <w:bookmarkEnd w:id="21"/>
          </w:p>
        </w:tc>
        <w:tc>
          <w:tcPr>
            <w:tcW w:w="894" w:type="dxa"/>
            <w:tcBorders>
              <w:top w:val="nil"/>
              <w:left w:val="nil"/>
              <w:bottom w:val="single" w:sz="4" w:space="0" w:color="auto"/>
              <w:right w:val="single" w:sz="8" w:space="0" w:color="auto"/>
            </w:tcBorders>
            <w:shd w:val="clear" w:color="auto" w:fill="auto"/>
            <w:vAlign w:val="center"/>
          </w:tcPr>
          <w:p w14:paraId="1530524E" w14:textId="77777777" w:rsidR="00721E6F" w:rsidRPr="00893F83" w:rsidRDefault="00721E6F"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79D23719" w14:textId="77777777" w:rsidR="00721E6F" w:rsidRPr="00893F83" w:rsidRDefault="00721E6F"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098C633" w14:textId="77777777" w:rsidR="00721E6F" w:rsidRPr="00893F83" w:rsidRDefault="00721E6F" w:rsidP="00893F83">
            <w:pPr>
              <w:jc w:val="center"/>
              <w:rPr>
                <w:rFonts w:ascii="Book Antiqua" w:hAnsi="Book Antiqua" w:cs="Calibri"/>
                <w:b/>
                <w:bCs/>
                <w:snapToGrid/>
                <w:color w:val="000000"/>
                <w:szCs w:val="24"/>
                <w:lang w:val="bg-BG" w:eastAsia="bg-BG"/>
              </w:rPr>
            </w:pPr>
          </w:p>
        </w:tc>
      </w:tr>
      <w:tr w:rsidR="00721E6F" w:rsidRPr="00893F83" w14:paraId="420F3DCD" w14:textId="77777777" w:rsidTr="00721E6F">
        <w:trPr>
          <w:trHeight w:val="99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357F980" w14:textId="45CB38A6" w:rsidR="00721E6F" w:rsidRPr="00721E6F" w:rsidRDefault="00721E6F" w:rsidP="006D2A7E">
            <w:pPr>
              <w:rPr>
                <w:rFonts w:ascii="Book Antiqua" w:hAnsi="Book Antiqua" w:cs="Calibri"/>
                <w:snapToGrid/>
                <w:color w:val="000000"/>
                <w:szCs w:val="24"/>
                <w:lang w:val="bg-BG" w:eastAsia="bg-BG"/>
              </w:rPr>
            </w:pPr>
            <w:bookmarkStart w:id="22" w:name="_Hlk190245154"/>
            <w:r w:rsidRPr="00721E6F">
              <w:rPr>
                <w:rFonts w:ascii="Book Antiqua" w:hAnsi="Book Antiqua" w:cs="Calibri"/>
                <w:snapToGrid/>
                <w:color w:val="000000"/>
                <w:szCs w:val="24"/>
                <w:lang w:val="bg-BG" w:eastAsia="bg-BG"/>
              </w:rPr>
              <w:t>Декларация за държавни помощи</w:t>
            </w:r>
            <w:bookmarkEnd w:id="22"/>
          </w:p>
        </w:tc>
        <w:tc>
          <w:tcPr>
            <w:tcW w:w="894" w:type="dxa"/>
            <w:tcBorders>
              <w:top w:val="nil"/>
              <w:left w:val="nil"/>
              <w:bottom w:val="single" w:sz="4" w:space="0" w:color="auto"/>
              <w:right w:val="single" w:sz="8" w:space="0" w:color="auto"/>
            </w:tcBorders>
            <w:shd w:val="clear" w:color="auto" w:fill="auto"/>
            <w:vAlign w:val="center"/>
          </w:tcPr>
          <w:p w14:paraId="510B801C" w14:textId="77777777" w:rsidR="00721E6F" w:rsidRPr="00893F83" w:rsidRDefault="00721E6F"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413E9F7E" w14:textId="77777777" w:rsidR="00721E6F" w:rsidRPr="00893F83" w:rsidRDefault="00721E6F"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A797F24" w14:textId="77777777" w:rsidR="00721E6F" w:rsidRPr="00893F83" w:rsidRDefault="00721E6F" w:rsidP="00893F83">
            <w:pPr>
              <w:jc w:val="center"/>
              <w:rPr>
                <w:rFonts w:ascii="Book Antiqua" w:hAnsi="Book Antiqua" w:cs="Calibri"/>
                <w:b/>
                <w:bCs/>
                <w:snapToGrid/>
                <w:color w:val="000000"/>
                <w:szCs w:val="24"/>
                <w:lang w:val="bg-BG" w:eastAsia="bg-BG"/>
              </w:rPr>
            </w:pPr>
          </w:p>
        </w:tc>
      </w:tr>
      <w:bookmarkEnd w:id="15"/>
      <w:bookmarkEnd w:id="17"/>
      <w:tr w:rsidR="00692358" w:rsidRPr="00893F83" w14:paraId="0EBC6ACD" w14:textId="77777777" w:rsidTr="00692358">
        <w:trPr>
          <w:trHeight w:val="106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7E7B8FF" w14:textId="221DB396" w:rsidR="00692358" w:rsidRPr="00893F83" w:rsidRDefault="00692358" w:rsidP="00841E7F">
            <w:pPr>
              <w:rPr>
                <w:rFonts w:ascii="Book Antiqua" w:hAnsi="Book Antiqua" w:cs="Calibri"/>
                <w:snapToGrid/>
                <w:color w:val="000000"/>
                <w:szCs w:val="24"/>
                <w:lang w:val="bg-BG" w:eastAsia="bg-BG"/>
              </w:rPr>
            </w:pPr>
            <w:r w:rsidRPr="00893F83">
              <w:rPr>
                <w:rFonts w:ascii="Book Antiqua" w:hAnsi="Book Antiqua" w:cs="Calibri"/>
                <w:b/>
                <w:bCs/>
                <w:snapToGrid/>
                <w:color w:val="000000"/>
                <w:szCs w:val="24"/>
                <w:lang w:val="bg-BG" w:eastAsia="bg-BG"/>
              </w:rPr>
              <w:t>Други приложими документи</w:t>
            </w:r>
          </w:p>
        </w:tc>
        <w:tc>
          <w:tcPr>
            <w:tcW w:w="894" w:type="dxa"/>
            <w:tcBorders>
              <w:top w:val="single" w:sz="4" w:space="0" w:color="auto"/>
              <w:left w:val="single" w:sz="4" w:space="0" w:color="auto"/>
              <w:bottom w:val="single" w:sz="4" w:space="0" w:color="auto"/>
              <w:right w:val="single" w:sz="4" w:space="0" w:color="auto"/>
            </w:tcBorders>
            <w:hideMark/>
          </w:tcPr>
          <w:p w14:paraId="6FB0F6DC" w14:textId="27A322C6" w:rsidR="00692358" w:rsidRPr="00893F83" w:rsidRDefault="00692358">
            <w:pPr>
              <w:jc w:val="center"/>
              <w:rPr>
                <w:rFonts w:ascii="Book Antiqua" w:hAnsi="Book Antiqua" w:cs="Calibri"/>
                <w:b/>
                <w:bCs/>
                <w:snapToGrid/>
                <w:color w:val="000000"/>
                <w:szCs w:val="24"/>
                <w:lang w:val="bg-BG" w:eastAsia="bg-BG"/>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72FB4929" w14:textId="687F45AD" w:rsidR="00692358" w:rsidRPr="00893F83" w:rsidRDefault="00692358"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hideMark/>
          </w:tcPr>
          <w:p w14:paraId="0810FCBC" w14:textId="382E7936" w:rsidR="00692358" w:rsidRPr="00893F83" w:rsidRDefault="00692358" w:rsidP="00893F83">
            <w:pPr>
              <w:jc w:val="center"/>
              <w:rPr>
                <w:rFonts w:ascii="Book Antiqua" w:hAnsi="Book Antiqua" w:cs="Calibri"/>
                <w:b/>
                <w:bCs/>
                <w:snapToGrid/>
                <w:color w:val="000000"/>
                <w:szCs w:val="24"/>
                <w:lang w:val="bg-BG" w:eastAsia="bg-BG"/>
              </w:rPr>
            </w:pPr>
          </w:p>
        </w:tc>
      </w:tr>
      <w:tr w:rsidR="00692358" w:rsidRPr="00893F83" w14:paraId="3D100644" w14:textId="77777777" w:rsidTr="00692358">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64743560" w:rsidR="00692358" w:rsidRPr="00893F83" w:rsidRDefault="00692358"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94" w:type="dxa"/>
            <w:tcBorders>
              <w:top w:val="single" w:sz="4" w:space="0" w:color="auto"/>
              <w:left w:val="nil"/>
              <w:bottom w:val="single" w:sz="8" w:space="0" w:color="auto"/>
              <w:right w:val="single" w:sz="8" w:space="0" w:color="auto"/>
            </w:tcBorders>
            <w:shd w:val="clear" w:color="auto" w:fill="auto"/>
            <w:vAlign w:val="center"/>
            <w:hideMark/>
          </w:tcPr>
          <w:p w14:paraId="35B6AA7A" w14:textId="59309F6E"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39612CF5"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112B16A2" w14:textId="7450A36B" w:rsidR="00692358" w:rsidRPr="00893F83" w:rsidRDefault="00692358"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692358" w:rsidRPr="00893F83" w14:paraId="034FC7CD" w14:textId="77777777" w:rsidTr="00692358">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042CFAF6" w14:textId="549A2626" w:rsidR="00692358" w:rsidRPr="00893F83" w:rsidRDefault="00692358" w:rsidP="00893F83">
            <w:pPr>
              <w:jc w:val="both"/>
              <w:rPr>
                <w:rFonts w:ascii="Book Antiqua" w:hAnsi="Book Antiqua" w:cs="Calibri"/>
                <w:snapToGrid/>
                <w:color w:val="000000"/>
                <w:szCs w:val="24"/>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4CA451E9" w14:textId="38B65766" w:rsidR="00692358" w:rsidRPr="00893F83" w:rsidRDefault="00692358"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56E7275E" w14:textId="4643A47E" w:rsidR="00692358" w:rsidRPr="00893F83" w:rsidRDefault="00692358"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71451BFE" w14:textId="23D37DBE" w:rsidR="00692358" w:rsidRPr="00893F83" w:rsidRDefault="00692358" w:rsidP="00893F83">
            <w:pPr>
              <w:jc w:val="center"/>
              <w:rPr>
                <w:rFonts w:ascii="Book Antiqua" w:hAnsi="Book Antiqua" w:cs="Calibri"/>
                <w:b/>
                <w:bCs/>
                <w:snapToGrid/>
                <w:color w:val="000000"/>
                <w:szCs w:val="24"/>
                <w:lang w:val="bg-BG" w:eastAsia="bg-BG"/>
              </w:rPr>
            </w:pPr>
          </w:p>
        </w:tc>
      </w:tr>
      <w:tr w:rsidR="00692358" w:rsidRPr="00893F83" w14:paraId="05E23BA9" w14:textId="77777777" w:rsidTr="00692358">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6B0C5F0" w14:textId="038BA457" w:rsidR="00692358" w:rsidRPr="00893F83" w:rsidRDefault="00692358" w:rsidP="00893F83">
            <w:pPr>
              <w:jc w:val="center"/>
              <w:rPr>
                <w:rFonts w:ascii="Calibri" w:hAnsi="Calibri" w:cs="Calibri"/>
                <w:snapToGrid/>
                <w:color w:val="000000"/>
                <w:sz w:val="22"/>
                <w:szCs w:val="22"/>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66A64016" w14:textId="1F2C4791" w:rsidR="00692358" w:rsidRPr="00893F83" w:rsidRDefault="00692358"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2F569CE" w14:textId="00C254BB" w:rsidR="00692358" w:rsidRPr="00893F83" w:rsidRDefault="00692358"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5C2EAE51" w14:textId="3ED66F43" w:rsidR="00692358" w:rsidRPr="00893F83" w:rsidRDefault="00692358" w:rsidP="00893F83">
            <w:pPr>
              <w:jc w:val="center"/>
              <w:rPr>
                <w:rFonts w:ascii="Book Antiqua" w:hAnsi="Book Antiqua" w:cs="Calibri"/>
                <w:b/>
                <w:bCs/>
                <w:snapToGrid/>
                <w:color w:val="000000"/>
                <w:szCs w:val="24"/>
                <w:lang w:val="bg-BG" w:eastAsia="bg-BG"/>
              </w:rPr>
            </w:pPr>
          </w:p>
        </w:tc>
      </w:tr>
    </w:tbl>
    <w:p w14:paraId="464BBA3E" w14:textId="77777777" w:rsidR="009136BF" w:rsidRDefault="009136BF" w:rsidP="00242A54">
      <w:pPr>
        <w:pStyle w:val="Subtitle"/>
        <w:ind w:right="-70"/>
        <w:jc w:val="both"/>
        <w:rPr>
          <w:rFonts w:ascii="Book Antiqua" w:hAnsi="Book Antiqua"/>
          <w:sz w:val="36"/>
          <w:szCs w:val="36"/>
          <w:lang w:val="bg-BG"/>
        </w:rPr>
      </w:pPr>
    </w:p>
    <w:p w14:paraId="23C6BB6A" w14:textId="77777777" w:rsidR="007539E0" w:rsidRDefault="007539E0" w:rsidP="00242A54">
      <w:pPr>
        <w:pStyle w:val="Subtitle"/>
        <w:ind w:right="-70"/>
        <w:jc w:val="both"/>
        <w:rPr>
          <w:rFonts w:ascii="Book Antiqua" w:hAnsi="Book Antiqua"/>
          <w:sz w:val="36"/>
          <w:szCs w:val="36"/>
          <w:lang w:val="bg-BG"/>
        </w:rPr>
      </w:pPr>
    </w:p>
    <w:p w14:paraId="1A109279" w14:textId="77777777" w:rsidR="007539E0" w:rsidRDefault="007539E0" w:rsidP="00242A54">
      <w:pPr>
        <w:pStyle w:val="Subtitle"/>
        <w:ind w:right="-70"/>
        <w:jc w:val="both"/>
        <w:rPr>
          <w:rFonts w:ascii="Book Antiqua" w:hAnsi="Book Antiqua"/>
          <w:sz w:val="36"/>
          <w:szCs w:val="36"/>
          <w:lang w:val="bg-BG"/>
        </w:rPr>
      </w:pPr>
    </w:p>
    <w:p w14:paraId="09A5D2AB" w14:textId="776B7409" w:rsidR="009064F6" w:rsidRPr="00EA11AD" w:rsidRDefault="009064F6" w:rsidP="00242A54">
      <w:pPr>
        <w:pStyle w:val="Subtitle"/>
        <w:ind w:right="-70"/>
        <w:jc w:val="both"/>
        <w:rPr>
          <w:rFonts w:ascii="Book Antiqua" w:hAnsi="Book Antiqua"/>
          <w:i/>
          <w:lang w:val="ru-RU"/>
        </w:rPr>
      </w:pPr>
      <w:r w:rsidRPr="00EA11AD">
        <w:rPr>
          <w:rFonts w:ascii="Book Antiqua" w:hAnsi="Book Antiqua"/>
          <w:lang w:val="bg-BG"/>
        </w:rPr>
        <w:t>Раздел 3</w:t>
      </w:r>
      <w:r w:rsidR="00D6479B" w:rsidRPr="00EA11AD">
        <w:rPr>
          <w:rFonts w:ascii="Book Antiqua" w:hAnsi="Book Antiqua"/>
          <w:lang w:val="bg-BG"/>
        </w:rPr>
        <w:t>:</w:t>
      </w:r>
      <w:r w:rsidRPr="00EA11AD">
        <w:rPr>
          <w:rFonts w:ascii="Book Antiqua" w:hAnsi="Book Antiqua"/>
          <w:b w:val="0"/>
          <w:lang w:val="bg-BG"/>
        </w:rPr>
        <w:t xml:space="preserve"> </w:t>
      </w:r>
      <w:r w:rsidRPr="00EA11AD">
        <w:rPr>
          <w:rFonts w:ascii="Book Antiqua" w:hAnsi="Book Antiqua"/>
          <w:lang w:val="bg-BG"/>
        </w:rPr>
        <w:t>Индикатори за изпълнението на проекта</w:t>
      </w:r>
    </w:p>
    <w:bookmarkEnd w:id="10"/>
    <w:bookmarkEnd w:id="11"/>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7DC11904" w:rsidR="0026449C" w:rsidRPr="00CF5B62" w:rsidRDefault="0026449C" w:rsidP="007539E0">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4D6E7842"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F5E757E" w14:textId="77777777"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Подобрена инфраструктура – кв.м. РЗП</w:t>
            </w:r>
            <w:r w:rsidRPr="00CF5B62" w:rsidDel="006A636B">
              <w:rPr>
                <w:rFonts w:ascii="Book Antiqua" w:hAnsi="Book Antiqua" w:cs="Arial"/>
                <w:b w:val="0"/>
                <w:sz w:val="24"/>
                <w:szCs w:val="24"/>
                <w:u w:val="none"/>
                <w:lang w:val="bg-BG"/>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5CE2A08"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кв.м.</w:t>
            </w:r>
          </w:p>
        </w:tc>
        <w:tc>
          <w:tcPr>
            <w:tcW w:w="1484" w:type="dxa"/>
            <w:tcBorders>
              <w:top w:val="single" w:sz="4" w:space="0" w:color="000000"/>
              <w:left w:val="single" w:sz="4" w:space="0" w:color="000000"/>
              <w:bottom w:val="single" w:sz="4" w:space="0" w:color="000000"/>
              <w:right w:val="single" w:sz="4" w:space="0" w:color="000000"/>
            </w:tcBorders>
          </w:tcPr>
          <w:p w14:paraId="412F44C8"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445694" w:rsidRPr="00CF5B62" w14:paraId="6C3A7FE0"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9BE2BD5" w14:textId="1F0E1EE4" w:rsidR="00445694" w:rsidRPr="00445694" w:rsidRDefault="00445694" w:rsidP="00C12461">
            <w:pPr>
              <w:pStyle w:val="Subtitle"/>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tcPr>
          <w:p w14:paraId="4FA46A5D" w14:textId="2C157CED" w:rsidR="00445694" w:rsidRPr="00445694" w:rsidRDefault="00445694" w:rsidP="00242A54">
            <w:pPr>
              <w:pStyle w:val="Subtitle"/>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71913F68"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r w:rsidR="00445694" w:rsidRPr="00CF5B62" w14:paraId="498289AC"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B561F14" w14:textId="6E711E8E" w:rsidR="00445694" w:rsidRPr="00445694" w:rsidRDefault="00445694" w:rsidP="00C12461">
            <w:pPr>
              <w:pStyle w:val="Subtitle"/>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tcPr>
          <w:p w14:paraId="01F301A9" w14:textId="3433B116" w:rsidR="00445694" w:rsidRPr="00445694" w:rsidRDefault="00445694" w:rsidP="00242A54">
            <w:pPr>
              <w:pStyle w:val="Subtitle"/>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62935721"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3BDBC230" w14:textId="647048D0" w:rsidR="00D117EA" w:rsidRPr="00CF5B62" w:rsidRDefault="00D117EA" w:rsidP="00242A54">
      <w:pPr>
        <w:jc w:val="center"/>
        <w:rPr>
          <w:rFonts w:ascii="Book Antiqua" w:hAnsi="Book Antiqua"/>
          <w:b/>
          <w:u w:val="single"/>
          <w:lang w:val="bg-BG"/>
        </w:rPr>
      </w:pPr>
      <w:bookmarkStart w:id="23" w:name="_Toc181616545"/>
      <w:bookmarkStart w:id="24" w:name="_Toc181617720"/>
      <w:bookmarkStart w:id="25" w:name="_Toc254337962"/>
      <w:bookmarkStart w:id="26" w:name="_Toc181616542"/>
      <w:bookmarkStart w:id="27" w:name="_Toc181617717"/>
      <w:r w:rsidRPr="00CF5B62">
        <w:rPr>
          <w:rFonts w:ascii="Book Antiqua" w:hAnsi="Book Antiqua"/>
          <w:b/>
          <w:u w:val="single"/>
          <w:lang w:val="bg-BG"/>
        </w:rPr>
        <w:t>Приложения към формуляра за кандидатстване:</w:t>
      </w:r>
    </w:p>
    <w:p w14:paraId="42A633FF" w14:textId="7D65B3E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w:t>
      </w:r>
      <w:r w:rsidR="00DB7F01">
        <w:rPr>
          <w:rFonts w:ascii="Book Antiqua" w:hAnsi="Book Antiqua"/>
          <w:b/>
          <w:u w:val="single"/>
          <w:lang w:val="bg-BG"/>
        </w:rPr>
        <w:t>,</w:t>
      </w:r>
      <w:r w:rsidRPr="00CF5B62">
        <w:rPr>
          <w:rFonts w:ascii="Book Antiqua" w:hAnsi="Book Antiqua"/>
          <w:b/>
          <w:u w:val="single"/>
          <w:lang w:val="bg-BG"/>
        </w:rPr>
        <w:t xml:space="preserve">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503C572D" w14:textId="6315FB87" w:rsidR="0025024F" w:rsidRPr="009606C4" w:rsidRDefault="0025024F" w:rsidP="00DA08C9">
      <w:pPr>
        <w:pStyle w:val="ListParagraph"/>
        <w:numPr>
          <w:ilvl w:val="0"/>
          <w:numId w:val="40"/>
        </w:numPr>
        <w:tabs>
          <w:tab w:val="clear" w:pos="720"/>
          <w:tab w:val="num" w:pos="0"/>
          <w:tab w:val="left" w:pos="426"/>
        </w:tabs>
        <w:ind w:left="0" w:firstLine="0"/>
        <w:jc w:val="both"/>
        <w:rPr>
          <w:rFonts w:ascii="Book Antiqua" w:hAnsi="Book Antiqua"/>
          <w:szCs w:val="24"/>
          <w:lang w:val="bg-BG"/>
        </w:rPr>
      </w:pPr>
      <w:r w:rsidRPr="0025024F">
        <w:rPr>
          <w:rFonts w:ascii="Book Antiqua" w:hAnsi="Book Antiqua"/>
          <w:szCs w:val="24"/>
          <w:lang w:val="bg-BG"/>
        </w:rPr>
        <w:t xml:space="preserve">Формуляр за кандидатстване за </w:t>
      </w:r>
      <w:r w:rsidR="00DC66B7">
        <w:rPr>
          <w:rFonts w:ascii="Book Antiqua" w:hAnsi="Book Antiqua"/>
          <w:szCs w:val="24"/>
          <w:lang w:val="bg-BG"/>
        </w:rPr>
        <w:t xml:space="preserve">безвъзмездно </w:t>
      </w:r>
      <w:r w:rsidRPr="0025024F">
        <w:rPr>
          <w:rFonts w:ascii="Book Antiqua" w:hAnsi="Book Antiqua"/>
          <w:szCs w:val="24"/>
          <w:lang w:val="bg-BG"/>
        </w:rPr>
        <w:t xml:space="preserve">финансиране по </w:t>
      </w:r>
      <w:r w:rsidR="00DA08C9">
        <w:rPr>
          <w:rFonts w:ascii="Book Antiqua" w:hAnsi="Book Antiqua"/>
          <w:szCs w:val="24"/>
          <w:lang w:val="bg-BG"/>
        </w:rPr>
        <w:t>П</w:t>
      </w:r>
      <w:r w:rsidR="00DA08C9" w:rsidRPr="00DA08C9">
        <w:rPr>
          <w:rFonts w:ascii="Book Antiqua" w:hAnsi="Book Antiqua"/>
          <w:szCs w:val="24"/>
          <w:lang w:val="bg-BG"/>
        </w:rPr>
        <w:t xml:space="preserve">одпрограма </w:t>
      </w:r>
      <w:r w:rsidR="00DA08C9" w:rsidRPr="009606C4">
        <w:rPr>
          <w:rFonts w:ascii="Book Antiqua" w:hAnsi="Book Antiqua"/>
          <w:szCs w:val="24"/>
          <w:lang w:val="bg-BG"/>
        </w:rPr>
        <w:t>„енергийна ефективност чрез договор с гарантиран резултат (</w:t>
      </w:r>
      <w:r w:rsidR="002B56E9" w:rsidRPr="009606C4">
        <w:rPr>
          <w:rFonts w:ascii="Book Antiqua" w:hAnsi="Book Antiqua"/>
          <w:szCs w:val="24"/>
          <w:lang w:val="bg-BG"/>
        </w:rPr>
        <w:t>ЕСКО договори</w:t>
      </w:r>
      <w:r w:rsidR="00DA08C9" w:rsidRPr="009606C4">
        <w:rPr>
          <w:rFonts w:ascii="Book Antiqua" w:hAnsi="Book Antiqua"/>
          <w:szCs w:val="24"/>
          <w:lang w:val="bg-BG"/>
        </w:rPr>
        <w:t>)“</w:t>
      </w:r>
      <w:r w:rsidRPr="009606C4">
        <w:rPr>
          <w:rFonts w:ascii="Book Antiqua" w:hAnsi="Book Antiqua"/>
          <w:szCs w:val="24"/>
          <w:lang w:val="bg-BG"/>
        </w:rPr>
        <w:t>–</w:t>
      </w:r>
      <w:r w:rsidR="00CD701F" w:rsidRPr="009606C4">
        <w:rPr>
          <w:rFonts w:ascii="Book Antiqua" w:hAnsi="Book Antiqua"/>
          <w:szCs w:val="24"/>
          <w:lang w:val="bg-BG"/>
        </w:rPr>
        <w:t xml:space="preserve"> </w:t>
      </w:r>
      <w:r w:rsidRPr="009606C4">
        <w:rPr>
          <w:rFonts w:ascii="Book Antiqua" w:hAnsi="Book Antiqua"/>
          <w:szCs w:val="24"/>
          <w:lang w:val="bg-BG"/>
        </w:rPr>
        <w:t>(</w:t>
      </w:r>
      <w:r w:rsidR="00083A03" w:rsidRPr="009606C4">
        <w:rPr>
          <w:rFonts w:ascii="Book Antiqua" w:hAnsi="Book Antiqua"/>
          <w:szCs w:val="24"/>
          <w:lang w:val="bg-BG"/>
        </w:rPr>
        <w:t>О</w:t>
      </w:r>
      <w:r w:rsidRPr="009606C4">
        <w:rPr>
          <w:rFonts w:ascii="Book Antiqua" w:hAnsi="Book Antiqua"/>
          <w:szCs w:val="24"/>
          <w:lang w:val="bg-BG"/>
        </w:rPr>
        <w:t xml:space="preserve">бразец - Приложение </w:t>
      </w:r>
      <w:r w:rsidR="00891F3B" w:rsidRPr="009606C4">
        <w:rPr>
          <w:rFonts w:ascii="Book Antiqua" w:hAnsi="Book Antiqua"/>
          <w:szCs w:val="24"/>
          <w:lang w:val="bg-BG"/>
        </w:rPr>
        <w:t>3</w:t>
      </w:r>
      <w:r w:rsidR="002D353E" w:rsidRPr="009606C4">
        <w:rPr>
          <w:rFonts w:ascii="Book Antiqua" w:hAnsi="Book Antiqua"/>
          <w:szCs w:val="24"/>
          <w:lang w:val="bg-BG"/>
        </w:rPr>
        <w:t>А</w:t>
      </w:r>
      <w:r w:rsidRPr="009606C4">
        <w:rPr>
          <w:rFonts w:ascii="Book Antiqua" w:hAnsi="Book Antiqua"/>
          <w:szCs w:val="24"/>
          <w:lang w:val="bg-BG"/>
        </w:rPr>
        <w:t>)</w:t>
      </w:r>
      <w:r w:rsidR="00CD701F" w:rsidRPr="009606C4">
        <w:rPr>
          <w:rFonts w:ascii="Book Antiqua" w:hAnsi="Book Antiqua"/>
          <w:szCs w:val="24"/>
          <w:lang w:val="bg-BG"/>
        </w:rPr>
        <w:t xml:space="preserve"> – </w:t>
      </w:r>
      <w:bookmarkStart w:id="28" w:name="_Hlk177397686"/>
      <w:r w:rsidR="00CD701F" w:rsidRPr="009606C4">
        <w:rPr>
          <w:rFonts w:ascii="Book Antiqua" w:hAnsi="Book Antiqua"/>
          <w:i/>
          <w:iCs/>
          <w:szCs w:val="24"/>
          <w:lang w:val="bg-BG"/>
        </w:rPr>
        <w:t xml:space="preserve">(във формат </w:t>
      </w:r>
      <w:proofErr w:type="spellStart"/>
      <w:r w:rsidR="00CD701F" w:rsidRPr="009606C4">
        <w:rPr>
          <w:rFonts w:ascii="Book Antiqua" w:hAnsi="Book Antiqua"/>
          <w:b/>
          <w:i/>
          <w:iCs/>
          <w:szCs w:val="24"/>
          <w:lang w:val="bg-BG"/>
        </w:rPr>
        <w:t>word</w:t>
      </w:r>
      <w:proofErr w:type="spellEnd"/>
      <w:r w:rsidR="00CD701F" w:rsidRPr="009606C4">
        <w:rPr>
          <w:rFonts w:ascii="Book Antiqua" w:hAnsi="Book Antiqua"/>
          <w:i/>
          <w:iCs/>
          <w:szCs w:val="24"/>
          <w:lang w:val="bg-BG"/>
        </w:rPr>
        <w:t xml:space="preserve"> и </w:t>
      </w:r>
      <w:r w:rsidR="002B56E9" w:rsidRPr="009606C4">
        <w:rPr>
          <w:rFonts w:ascii="Book Antiqua" w:hAnsi="Book Antiqua"/>
          <w:i/>
          <w:iCs/>
          <w:szCs w:val="24"/>
          <w:lang w:val="bg-BG"/>
        </w:rPr>
        <w:t xml:space="preserve">в </w:t>
      </w:r>
      <w:proofErr w:type="spellStart"/>
      <w:r w:rsidR="002B56E9" w:rsidRPr="009606C4">
        <w:rPr>
          <w:rFonts w:ascii="Book Antiqua" w:hAnsi="Book Antiqua"/>
          <w:i/>
          <w:iCs/>
          <w:szCs w:val="24"/>
          <w:lang w:val="bg-BG"/>
        </w:rPr>
        <w:t>pdf</w:t>
      </w:r>
      <w:proofErr w:type="spellEnd"/>
      <w:r w:rsidR="002B56E9" w:rsidRPr="009606C4">
        <w:rPr>
          <w:rFonts w:ascii="Book Antiqua" w:hAnsi="Book Antiqua"/>
          <w:i/>
          <w:iCs/>
          <w:szCs w:val="24"/>
          <w:lang w:val="bg-BG"/>
        </w:rPr>
        <w:t xml:space="preserve"> формат, подписан с КЕП</w:t>
      </w:r>
      <w:bookmarkEnd w:id="28"/>
      <w:r w:rsidR="00CD701F" w:rsidRPr="009606C4">
        <w:rPr>
          <w:rFonts w:ascii="Book Antiqua" w:hAnsi="Book Antiqua"/>
          <w:i/>
          <w:iCs/>
          <w:szCs w:val="24"/>
          <w:lang w:val="bg-BG"/>
        </w:rPr>
        <w:t>)</w:t>
      </w:r>
      <w:r w:rsidRPr="009606C4">
        <w:rPr>
          <w:rFonts w:ascii="Book Antiqua" w:hAnsi="Book Antiqua"/>
          <w:i/>
          <w:iCs/>
          <w:szCs w:val="24"/>
          <w:lang w:val="bg-BG"/>
        </w:rPr>
        <w:t>.</w:t>
      </w:r>
    </w:p>
    <w:p w14:paraId="20C6F729" w14:textId="765D01DB" w:rsidR="00DC66B7" w:rsidRPr="00810666" w:rsidRDefault="00DC66B7" w:rsidP="00083A03">
      <w:pPr>
        <w:pStyle w:val="ListParagraph"/>
        <w:numPr>
          <w:ilvl w:val="0"/>
          <w:numId w:val="40"/>
        </w:numPr>
        <w:tabs>
          <w:tab w:val="clear" w:pos="720"/>
          <w:tab w:val="left" w:pos="426"/>
          <w:tab w:val="num" w:pos="709"/>
          <w:tab w:val="left" w:pos="851"/>
        </w:tabs>
        <w:ind w:left="0" w:firstLine="0"/>
        <w:jc w:val="both"/>
        <w:rPr>
          <w:rFonts w:ascii="Book Antiqua" w:hAnsi="Book Antiqua"/>
          <w:szCs w:val="24"/>
          <w:lang w:val="bg-BG"/>
        </w:rPr>
      </w:pPr>
      <w:r w:rsidRPr="009606C4">
        <w:rPr>
          <w:rFonts w:ascii="Book Antiqua" w:hAnsi="Book Antiqua" w:cs="Arial"/>
          <w:szCs w:val="24"/>
          <w:lang w:val="bg-BG"/>
        </w:rPr>
        <w:t xml:space="preserve">Декларация за </w:t>
      </w:r>
      <w:r w:rsidR="00810666">
        <w:rPr>
          <w:rFonts w:ascii="Book Antiqua" w:hAnsi="Book Antiqua" w:cs="Arial"/>
          <w:szCs w:val="24"/>
          <w:lang w:val="bg-BG"/>
        </w:rPr>
        <w:t>липса на дублиране</w:t>
      </w:r>
      <w:r w:rsidR="001661EF">
        <w:rPr>
          <w:rFonts w:ascii="Book Antiqua" w:hAnsi="Book Antiqua" w:cs="Arial"/>
          <w:szCs w:val="24"/>
          <w:lang w:val="bg-BG"/>
        </w:rPr>
        <w:t xml:space="preserve"> </w:t>
      </w:r>
      <w:r w:rsidRPr="009606C4">
        <w:rPr>
          <w:rFonts w:ascii="Book Antiqua" w:hAnsi="Book Antiqua" w:cs="Arial"/>
          <w:szCs w:val="24"/>
          <w:lang w:val="bg-BG"/>
        </w:rPr>
        <w:t>(</w:t>
      </w:r>
      <w:r w:rsidR="00083A03" w:rsidRPr="009606C4">
        <w:rPr>
          <w:rFonts w:ascii="Book Antiqua" w:hAnsi="Book Antiqua" w:cs="Arial"/>
          <w:szCs w:val="24"/>
          <w:lang w:val="bg-BG"/>
        </w:rPr>
        <w:t>О</w:t>
      </w:r>
      <w:r w:rsidRPr="009606C4">
        <w:rPr>
          <w:rFonts w:ascii="Book Antiqua" w:hAnsi="Book Antiqua" w:cs="Arial"/>
          <w:szCs w:val="24"/>
          <w:lang w:val="bg-BG"/>
        </w:rPr>
        <w:t xml:space="preserve">бразец – Приложение </w:t>
      </w:r>
      <w:r w:rsidR="00810666">
        <w:rPr>
          <w:rFonts w:ascii="Book Antiqua" w:hAnsi="Book Antiqua" w:cs="Arial"/>
          <w:szCs w:val="24"/>
          <w:lang w:val="bg-BG"/>
        </w:rPr>
        <w:t>7</w:t>
      </w:r>
      <w:r w:rsidRPr="009606C4">
        <w:rPr>
          <w:rFonts w:ascii="Book Antiqua" w:hAnsi="Book Antiqua" w:cs="Arial"/>
          <w:szCs w:val="24"/>
          <w:lang w:val="bg-BG"/>
        </w:rPr>
        <w:t>)</w:t>
      </w:r>
      <w:r w:rsidRPr="009606C4">
        <w:rPr>
          <w:rFonts w:ascii="Book Antiqua" w:eastAsia="Calibri" w:hAnsi="Book Antiqua" w:cs="Arial"/>
          <w:szCs w:val="24"/>
          <w:lang w:val="bg-BG"/>
        </w:rPr>
        <w:t xml:space="preserve"> – </w:t>
      </w:r>
      <w:bookmarkStart w:id="29" w:name="_Hlk177399657"/>
      <w:r w:rsidRPr="009606C4">
        <w:rPr>
          <w:rFonts w:ascii="Book Antiqua" w:eastAsia="Calibri" w:hAnsi="Book Antiqua" w:cs="Arial"/>
          <w:i/>
          <w:iCs/>
          <w:szCs w:val="24"/>
          <w:lang w:val="bg-BG"/>
        </w:rPr>
        <w:t>(</w:t>
      </w:r>
      <w:r w:rsidR="00526CBE" w:rsidRPr="009606C4">
        <w:rPr>
          <w:rFonts w:ascii="Book Antiqua" w:hAnsi="Book Antiqua"/>
          <w:i/>
          <w:iCs/>
          <w:szCs w:val="24"/>
          <w:lang w:val="bg-BG"/>
        </w:rPr>
        <w:t xml:space="preserve">в </w:t>
      </w:r>
      <w:proofErr w:type="spellStart"/>
      <w:r w:rsidR="00526CBE" w:rsidRPr="009606C4">
        <w:rPr>
          <w:rFonts w:ascii="Book Antiqua" w:hAnsi="Book Antiqua"/>
          <w:i/>
          <w:iCs/>
          <w:szCs w:val="24"/>
          <w:lang w:val="bg-BG"/>
        </w:rPr>
        <w:t>pdf</w:t>
      </w:r>
      <w:proofErr w:type="spellEnd"/>
      <w:r w:rsidR="00526CBE" w:rsidRPr="009606C4">
        <w:rPr>
          <w:rFonts w:ascii="Book Antiqua" w:hAnsi="Book Antiqua"/>
          <w:i/>
          <w:iCs/>
          <w:szCs w:val="24"/>
          <w:lang w:val="bg-BG"/>
        </w:rPr>
        <w:t xml:space="preserve"> формат, подписан</w:t>
      </w:r>
      <w:r w:rsidR="0048545F">
        <w:rPr>
          <w:rFonts w:ascii="Book Antiqua" w:hAnsi="Book Antiqua"/>
          <w:i/>
          <w:iCs/>
          <w:szCs w:val="24"/>
          <w:lang w:val="bg-BG"/>
        </w:rPr>
        <w:t>а</w:t>
      </w:r>
      <w:r w:rsidR="00526CBE" w:rsidRPr="009606C4">
        <w:rPr>
          <w:rFonts w:ascii="Book Antiqua" w:hAnsi="Book Antiqua"/>
          <w:i/>
          <w:iCs/>
          <w:szCs w:val="24"/>
          <w:lang w:val="bg-BG"/>
        </w:rPr>
        <w:t xml:space="preserve"> с КЕП</w:t>
      </w:r>
      <w:r w:rsidRPr="009606C4">
        <w:rPr>
          <w:rFonts w:ascii="Book Antiqua" w:eastAsia="Calibri" w:hAnsi="Book Antiqua" w:cs="Arial"/>
          <w:i/>
          <w:iCs/>
          <w:szCs w:val="24"/>
          <w:lang w:val="bg-BG"/>
        </w:rPr>
        <w:t>).</w:t>
      </w:r>
    </w:p>
    <w:p w14:paraId="55681C4B" w14:textId="75D5973E" w:rsidR="00810666" w:rsidRPr="00810666" w:rsidRDefault="00810666" w:rsidP="00810666">
      <w:pPr>
        <w:pStyle w:val="ListParagraph"/>
        <w:numPr>
          <w:ilvl w:val="0"/>
          <w:numId w:val="40"/>
        </w:numPr>
        <w:tabs>
          <w:tab w:val="clear" w:pos="720"/>
          <w:tab w:val="left" w:pos="426"/>
          <w:tab w:val="left" w:pos="851"/>
        </w:tabs>
        <w:ind w:left="0" w:firstLine="0"/>
        <w:jc w:val="both"/>
        <w:rPr>
          <w:rFonts w:ascii="Book Antiqua" w:hAnsi="Book Antiqua"/>
          <w:szCs w:val="24"/>
          <w:lang w:val="bg-BG"/>
        </w:rPr>
      </w:pPr>
      <w:r w:rsidRPr="00810666">
        <w:rPr>
          <w:rFonts w:ascii="Book Antiqua" w:hAnsi="Book Antiqua"/>
          <w:szCs w:val="24"/>
          <w:lang w:val="bg-BG"/>
        </w:rPr>
        <w:t>Копия от всички изисквани документи от Възложителя преди сключване  на договора за обществена поръчка</w:t>
      </w:r>
      <w:r>
        <w:rPr>
          <w:rFonts w:ascii="Book Antiqua" w:hAnsi="Book Antiqua"/>
          <w:szCs w:val="24"/>
          <w:lang w:val="bg-BG"/>
        </w:rPr>
        <w:t>.</w:t>
      </w:r>
    </w:p>
    <w:p w14:paraId="16124629" w14:textId="7666B1D2" w:rsidR="00810666" w:rsidRPr="00810666" w:rsidRDefault="00810666" w:rsidP="00810666">
      <w:pPr>
        <w:pStyle w:val="ListParagraph"/>
        <w:numPr>
          <w:ilvl w:val="0"/>
          <w:numId w:val="40"/>
        </w:numPr>
        <w:tabs>
          <w:tab w:val="clear" w:pos="720"/>
          <w:tab w:val="left" w:pos="426"/>
          <w:tab w:val="left" w:pos="851"/>
        </w:tabs>
        <w:ind w:left="0" w:firstLine="0"/>
        <w:jc w:val="both"/>
        <w:rPr>
          <w:rFonts w:ascii="Book Antiqua" w:hAnsi="Book Antiqua"/>
          <w:szCs w:val="24"/>
          <w:lang w:val="bg-BG"/>
        </w:rPr>
      </w:pPr>
      <w:r w:rsidRPr="00810666">
        <w:rPr>
          <w:rFonts w:ascii="Book Antiqua" w:hAnsi="Book Antiqua"/>
          <w:szCs w:val="24"/>
          <w:lang w:val="bg-BG"/>
        </w:rPr>
        <w:t>Копие от договора за обществена поръчка/договора с гарантиран резултат, включително всички приложенията към него (Техническо предложение с придружаващите го декларации по Наредба № РД-02-20-1 от 5 февруари 2015 г. и др.), ценово предложение и  други предвидени в договора документи)</w:t>
      </w:r>
      <w:r w:rsidR="00C8173A">
        <w:rPr>
          <w:rFonts w:ascii="Book Antiqua" w:hAnsi="Book Antiqua"/>
          <w:szCs w:val="24"/>
          <w:lang w:val="bg-BG"/>
        </w:rPr>
        <w:t xml:space="preserve"> </w:t>
      </w:r>
      <w:r w:rsidR="00C8173A" w:rsidRPr="007F355A">
        <w:rPr>
          <w:rFonts w:ascii="Book Antiqua" w:hAnsi="Book Antiqua"/>
          <w:bCs/>
          <w:i/>
          <w:lang w:val="ru-RU"/>
        </w:rPr>
        <w:t>(КСС и анализи задължителено и в електронен формат)</w:t>
      </w:r>
      <w:r>
        <w:rPr>
          <w:rFonts w:ascii="Book Antiqua" w:hAnsi="Book Antiqua"/>
          <w:szCs w:val="24"/>
          <w:lang w:val="bg-BG"/>
        </w:rPr>
        <w:t>.</w:t>
      </w:r>
    </w:p>
    <w:p w14:paraId="561A4F5C" w14:textId="1E1820A2" w:rsidR="00810666" w:rsidRPr="00810666" w:rsidRDefault="00810666" w:rsidP="00810666">
      <w:pPr>
        <w:pStyle w:val="ListParagraph"/>
        <w:numPr>
          <w:ilvl w:val="0"/>
          <w:numId w:val="40"/>
        </w:numPr>
        <w:tabs>
          <w:tab w:val="clear" w:pos="720"/>
          <w:tab w:val="left" w:pos="426"/>
          <w:tab w:val="left" w:pos="851"/>
        </w:tabs>
        <w:ind w:left="0" w:firstLine="0"/>
        <w:jc w:val="both"/>
        <w:rPr>
          <w:rFonts w:ascii="Book Antiqua" w:hAnsi="Book Antiqua"/>
          <w:szCs w:val="24"/>
          <w:lang w:val="bg-BG"/>
        </w:rPr>
      </w:pPr>
      <w:r w:rsidRPr="00810666">
        <w:rPr>
          <w:rFonts w:ascii="Book Antiqua" w:hAnsi="Book Antiqua"/>
          <w:szCs w:val="24"/>
          <w:lang w:val="bg-BG"/>
        </w:rPr>
        <w:t>Копие от Решение на общински съвет за осигурено съфинансиране на мерките, които не са ЕСМ, но са необходими за изпълнение на проекта /Програма за капиталовите разходи</w:t>
      </w:r>
      <w:r>
        <w:rPr>
          <w:rFonts w:ascii="Book Antiqua" w:hAnsi="Book Antiqua"/>
          <w:szCs w:val="24"/>
          <w:lang w:val="bg-BG"/>
        </w:rPr>
        <w:t>.</w:t>
      </w:r>
    </w:p>
    <w:p w14:paraId="4A636CAA" w14:textId="47B93D38" w:rsidR="00810666" w:rsidRPr="00810666" w:rsidRDefault="00810666" w:rsidP="00810666">
      <w:pPr>
        <w:pStyle w:val="ListParagraph"/>
        <w:numPr>
          <w:ilvl w:val="0"/>
          <w:numId w:val="40"/>
        </w:numPr>
        <w:tabs>
          <w:tab w:val="clear" w:pos="720"/>
          <w:tab w:val="left" w:pos="426"/>
          <w:tab w:val="left" w:pos="851"/>
        </w:tabs>
        <w:ind w:left="0" w:firstLine="0"/>
        <w:jc w:val="both"/>
        <w:rPr>
          <w:rFonts w:ascii="Book Antiqua" w:hAnsi="Book Antiqua"/>
          <w:szCs w:val="24"/>
          <w:lang w:val="bg-BG"/>
        </w:rPr>
      </w:pPr>
      <w:r w:rsidRPr="00810666">
        <w:rPr>
          <w:rFonts w:ascii="Book Antiqua" w:hAnsi="Book Antiqua"/>
          <w:szCs w:val="24"/>
          <w:lang w:val="bg-BG"/>
        </w:rPr>
        <w:t>Обследване за енергийна ефективност на сгради – доклад, резюме и валиден сертификат за енергийни характеристики на сграда в експлоатация по смисъла на чл. 22, ал. 1 от Наредба № Е-РД-04-2 от 16 декември 2022 г.</w:t>
      </w:r>
      <w:r>
        <w:rPr>
          <w:rFonts w:ascii="Book Antiqua" w:hAnsi="Book Antiqua"/>
          <w:szCs w:val="24"/>
          <w:lang w:val="bg-BG"/>
        </w:rPr>
        <w:t xml:space="preserve"> </w:t>
      </w:r>
      <w:r w:rsidRPr="00810666">
        <w:rPr>
          <w:rFonts w:ascii="Book Antiqua" w:hAnsi="Book Antiqua"/>
          <w:i/>
          <w:szCs w:val="24"/>
          <w:lang w:val="bg-BG"/>
        </w:rPr>
        <w:t xml:space="preserve">(доклада и в </w:t>
      </w:r>
      <w:proofErr w:type="spellStart"/>
      <w:r w:rsidRPr="00810666">
        <w:rPr>
          <w:rFonts w:ascii="Book Antiqua" w:hAnsi="Book Antiqua"/>
          <w:i/>
          <w:szCs w:val="24"/>
          <w:lang w:val="bg-BG"/>
        </w:rPr>
        <w:t>word</w:t>
      </w:r>
      <w:proofErr w:type="spellEnd"/>
      <w:r w:rsidRPr="00810666">
        <w:rPr>
          <w:rFonts w:ascii="Book Antiqua" w:hAnsi="Book Antiqua"/>
          <w:i/>
          <w:szCs w:val="24"/>
          <w:lang w:val="bg-BG"/>
        </w:rPr>
        <w:t xml:space="preserve">,  резюмето и сертификата и в </w:t>
      </w:r>
      <w:proofErr w:type="spellStart"/>
      <w:r w:rsidRPr="00810666">
        <w:rPr>
          <w:rFonts w:ascii="Book Antiqua" w:hAnsi="Book Antiqua"/>
          <w:i/>
          <w:szCs w:val="24"/>
          <w:lang w:val="bg-BG"/>
        </w:rPr>
        <w:t>excel</w:t>
      </w:r>
      <w:proofErr w:type="spellEnd"/>
      <w:r w:rsidRPr="00810666">
        <w:rPr>
          <w:rFonts w:ascii="Book Antiqua" w:hAnsi="Book Antiqua"/>
          <w:i/>
          <w:szCs w:val="24"/>
          <w:lang w:val="bg-BG"/>
        </w:rPr>
        <w:t>).</w:t>
      </w:r>
    </w:p>
    <w:p w14:paraId="30ADA893" w14:textId="34E40DCD" w:rsidR="001D6525" w:rsidRPr="00EA11AD" w:rsidRDefault="00810666" w:rsidP="00EA11AD">
      <w:pPr>
        <w:pStyle w:val="ListParagraph"/>
        <w:numPr>
          <w:ilvl w:val="0"/>
          <w:numId w:val="40"/>
        </w:numPr>
        <w:tabs>
          <w:tab w:val="clear" w:pos="720"/>
          <w:tab w:val="left" w:pos="426"/>
          <w:tab w:val="left" w:pos="851"/>
        </w:tabs>
        <w:ind w:left="0" w:firstLine="0"/>
        <w:jc w:val="both"/>
        <w:rPr>
          <w:rFonts w:ascii="Book Antiqua" w:hAnsi="Book Antiqua"/>
          <w:szCs w:val="24"/>
          <w:lang w:val="bg-BG"/>
        </w:rPr>
      </w:pPr>
      <w:r w:rsidRPr="00810666">
        <w:rPr>
          <w:rFonts w:ascii="Book Antiqua" w:hAnsi="Book Antiqua"/>
          <w:szCs w:val="24"/>
          <w:lang w:val="bg-BG"/>
        </w:rPr>
        <w:t>Декларация за държавни помощи</w:t>
      </w:r>
      <w:bookmarkEnd w:id="29"/>
      <w:r w:rsidR="001D6525" w:rsidRPr="00EA11AD">
        <w:rPr>
          <w:rFonts w:ascii="Book Antiqua" w:hAnsi="Book Antiqua"/>
          <w:lang w:val="bg-BG"/>
        </w:rPr>
        <w:br w:type="page"/>
      </w: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lastRenderedPageBreak/>
        <w:t>ДЕКЛАРАЦИЯ</w:t>
      </w:r>
      <w:bookmarkEnd w:id="23"/>
      <w:bookmarkEnd w:id="24"/>
      <w:bookmarkEnd w:id="25"/>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2F42D1">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2F42D1">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2F42D1">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2F42D1">
            <w:pPr>
              <w:jc w:val="both"/>
              <w:rPr>
                <w:rFonts w:ascii="Book Antiqua" w:hAnsi="Book Antiqua" w:cs="Arial"/>
                <w:b/>
                <w:bCs/>
                <w:szCs w:val="24"/>
                <w:u w:val="single"/>
                <w:lang w:val="bg-BG" w:eastAsia="bg-BG"/>
              </w:rPr>
            </w:pPr>
          </w:p>
        </w:tc>
      </w:tr>
      <w:tr w:rsidR="003F2EA4" w:rsidRPr="00CF5B62" w14:paraId="5FA2185F"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2F42D1">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2F42D1">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2F42D1">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2F42D1">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12"/>
    <w:bookmarkEnd w:id="13"/>
    <w:bookmarkEnd w:id="14"/>
    <w:bookmarkEnd w:id="26"/>
    <w:bookmarkEnd w:id="27"/>
    <w:p w14:paraId="3772A6AD" w14:textId="3F4949F2" w:rsidR="00686963" w:rsidRPr="00CF5B62" w:rsidRDefault="00686963" w:rsidP="00242A54">
      <w:pPr>
        <w:jc w:val="both"/>
        <w:rPr>
          <w:rFonts w:ascii="Book Antiqua" w:hAnsi="Book Antiqua"/>
          <w:lang w:val="bg-BG"/>
        </w:rPr>
      </w:pPr>
    </w:p>
    <w:sectPr w:rsidR="00686963" w:rsidRPr="00CF5B62" w:rsidSect="00851F4D">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EB20F" w14:textId="77777777" w:rsidR="009C176F" w:rsidRDefault="009C176F">
      <w:r>
        <w:separator/>
      </w:r>
    </w:p>
  </w:endnote>
  <w:endnote w:type="continuationSeparator" w:id="0">
    <w:p w14:paraId="56C28063" w14:textId="77777777" w:rsidR="009C176F" w:rsidRDefault="009C1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816719"/>
      <w:docPartObj>
        <w:docPartGallery w:val="Page Numbers (Bottom of Page)"/>
        <w:docPartUnique/>
      </w:docPartObj>
    </w:sdtPr>
    <w:sdtEndPr>
      <w:rPr>
        <w:rFonts w:ascii="Book Antiqua" w:hAnsi="Book Antiqua"/>
        <w:sz w:val="24"/>
        <w:szCs w:val="24"/>
      </w:rPr>
    </w:sdtEndPr>
    <w:sdtContent>
      <w:sdt>
        <w:sdtPr>
          <w:rPr>
            <w:rFonts w:ascii="Book Antiqua" w:hAnsi="Book Antiqua"/>
            <w:sz w:val="24"/>
            <w:szCs w:val="24"/>
          </w:rPr>
          <w:id w:val="-1769616900"/>
          <w:docPartObj>
            <w:docPartGallery w:val="Page Numbers (Top of Page)"/>
            <w:docPartUnique/>
          </w:docPartObj>
        </w:sdtPr>
        <w:sdtEndPr/>
        <w:sdtContent>
          <w:p w14:paraId="3D9FA84E" w14:textId="7332A22A" w:rsidR="00EA11AD" w:rsidRPr="00EA11AD" w:rsidRDefault="00EA11AD">
            <w:pPr>
              <w:pStyle w:val="Footer"/>
              <w:jc w:val="right"/>
              <w:rPr>
                <w:rFonts w:ascii="Book Antiqua" w:hAnsi="Book Antiqua"/>
                <w:sz w:val="24"/>
                <w:szCs w:val="24"/>
              </w:rPr>
            </w:pPr>
            <w:r>
              <w:rPr>
                <w:rFonts w:ascii="Book Antiqua" w:hAnsi="Book Antiqua"/>
                <w:sz w:val="24"/>
                <w:szCs w:val="24"/>
                <w:lang w:val="bg-BG"/>
              </w:rPr>
              <w:t>Стр.</w:t>
            </w:r>
            <w:r w:rsidRPr="00EA11AD">
              <w:rPr>
                <w:rFonts w:ascii="Book Antiqua" w:hAnsi="Book Antiqua"/>
                <w:sz w:val="24"/>
                <w:szCs w:val="24"/>
              </w:rPr>
              <w:t xml:space="preserve"> </w:t>
            </w:r>
            <w:r w:rsidRPr="00EA11AD">
              <w:rPr>
                <w:rFonts w:ascii="Book Antiqua" w:hAnsi="Book Antiqua"/>
                <w:b/>
                <w:bCs/>
                <w:sz w:val="24"/>
                <w:szCs w:val="24"/>
              </w:rPr>
              <w:fldChar w:fldCharType="begin"/>
            </w:r>
            <w:r w:rsidRPr="00EA11AD">
              <w:rPr>
                <w:rFonts w:ascii="Book Antiqua" w:hAnsi="Book Antiqua"/>
                <w:b/>
                <w:bCs/>
                <w:sz w:val="24"/>
                <w:szCs w:val="24"/>
              </w:rPr>
              <w:instrText xml:space="preserve"> PAGE </w:instrText>
            </w:r>
            <w:r w:rsidRPr="00EA11AD">
              <w:rPr>
                <w:rFonts w:ascii="Book Antiqua" w:hAnsi="Book Antiqua"/>
                <w:b/>
                <w:bCs/>
                <w:sz w:val="24"/>
                <w:szCs w:val="24"/>
              </w:rPr>
              <w:fldChar w:fldCharType="separate"/>
            </w:r>
            <w:r w:rsidRPr="00EA11AD">
              <w:rPr>
                <w:rFonts w:ascii="Book Antiqua" w:hAnsi="Book Antiqua"/>
                <w:b/>
                <w:bCs/>
                <w:noProof/>
                <w:sz w:val="24"/>
                <w:szCs w:val="24"/>
              </w:rPr>
              <w:t>2</w:t>
            </w:r>
            <w:r w:rsidRPr="00EA11AD">
              <w:rPr>
                <w:rFonts w:ascii="Book Antiqua" w:hAnsi="Book Antiqua"/>
                <w:b/>
                <w:bCs/>
                <w:sz w:val="24"/>
                <w:szCs w:val="24"/>
              </w:rPr>
              <w:fldChar w:fldCharType="end"/>
            </w:r>
            <w:r w:rsidRPr="00EA11AD">
              <w:rPr>
                <w:rFonts w:ascii="Book Antiqua" w:hAnsi="Book Antiqua"/>
                <w:sz w:val="24"/>
                <w:szCs w:val="24"/>
              </w:rPr>
              <w:t xml:space="preserve"> </w:t>
            </w:r>
            <w:r>
              <w:rPr>
                <w:rFonts w:ascii="Book Antiqua" w:hAnsi="Book Antiqua"/>
                <w:sz w:val="24"/>
                <w:szCs w:val="24"/>
                <w:lang w:val="bg-BG"/>
              </w:rPr>
              <w:t>от</w:t>
            </w:r>
            <w:r w:rsidRPr="00EA11AD">
              <w:rPr>
                <w:rFonts w:ascii="Book Antiqua" w:hAnsi="Book Antiqua"/>
                <w:sz w:val="24"/>
                <w:szCs w:val="24"/>
              </w:rPr>
              <w:t xml:space="preserve"> </w:t>
            </w:r>
            <w:r w:rsidRPr="00EA11AD">
              <w:rPr>
                <w:rFonts w:ascii="Book Antiqua" w:hAnsi="Book Antiqua"/>
                <w:b/>
                <w:bCs/>
                <w:sz w:val="24"/>
                <w:szCs w:val="24"/>
              </w:rPr>
              <w:fldChar w:fldCharType="begin"/>
            </w:r>
            <w:r w:rsidRPr="00EA11AD">
              <w:rPr>
                <w:rFonts w:ascii="Book Antiqua" w:hAnsi="Book Antiqua"/>
                <w:b/>
                <w:bCs/>
                <w:sz w:val="24"/>
                <w:szCs w:val="24"/>
              </w:rPr>
              <w:instrText xml:space="preserve"> NUMPAGES  </w:instrText>
            </w:r>
            <w:r w:rsidRPr="00EA11AD">
              <w:rPr>
                <w:rFonts w:ascii="Book Antiqua" w:hAnsi="Book Antiqua"/>
                <w:b/>
                <w:bCs/>
                <w:sz w:val="24"/>
                <w:szCs w:val="24"/>
              </w:rPr>
              <w:fldChar w:fldCharType="separate"/>
            </w:r>
            <w:r w:rsidRPr="00EA11AD">
              <w:rPr>
                <w:rFonts w:ascii="Book Antiqua" w:hAnsi="Book Antiqua"/>
                <w:b/>
                <w:bCs/>
                <w:noProof/>
                <w:sz w:val="24"/>
                <w:szCs w:val="24"/>
              </w:rPr>
              <w:t>2</w:t>
            </w:r>
            <w:r w:rsidRPr="00EA11AD">
              <w:rPr>
                <w:rFonts w:ascii="Book Antiqua" w:hAnsi="Book Antiqua"/>
                <w:b/>
                <w:bCs/>
                <w:sz w:val="24"/>
                <w:szCs w:val="24"/>
              </w:rPr>
              <w:fldChar w:fldCharType="end"/>
            </w:r>
          </w:p>
        </w:sdtContent>
      </w:sdt>
    </w:sdtContent>
  </w:sdt>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809577"/>
      <w:docPartObj>
        <w:docPartGallery w:val="Page Numbers (Bottom of Page)"/>
        <w:docPartUnique/>
      </w:docPartObj>
    </w:sdtPr>
    <w:sdtEndPr>
      <w:rPr>
        <w:noProof/>
      </w:rPr>
    </w:sdtEndPr>
    <w:sdtContent>
      <w:p w14:paraId="783E9DD9" w14:textId="0225A3EC" w:rsidR="00BF0AC1" w:rsidRDefault="00BF0AC1">
        <w:pPr>
          <w:pStyle w:val="Footer"/>
          <w:jc w:val="right"/>
        </w:pPr>
        <w:r>
          <w:fldChar w:fldCharType="begin"/>
        </w:r>
        <w:r>
          <w:instrText xml:space="preserve"> PAGE   \* MERGEFORMAT </w:instrText>
        </w:r>
        <w:r>
          <w:fldChar w:fldCharType="separate"/>
        </w:r>
        <w:r w:rsidR="000D0BAC">
          <w:rPr>
            <w:noProof/>
          </w:rPr>
          <w:t>1</w:t>
        </w:r>
        <w:r>
          <w:rPr>
            <w:noProof/>
          </w:rPr>
          <w:fldChar w:fldCharType="end"/>
        </w:r>
      </w:p>
    </w:sdtContent>
  </w:sdt>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8E32A" w14:textId="77777777" w:rsidR="009C176F" w:rsidRDefault="009C176F">
      <w:r>
        <w:separator/>
      </w:r>
    </w:p>
  </w:footnote>
  <w:footnote w:type="continuationSeparator" w:id="0">
    <w:p w14:paraId="1457BA1D" w14:textId="77777777" w:rsidR="009C176F" w:rsidRDefault="009C1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2A724" w14:textId="77777777" w:rsidR="00EA11AD" w:rsidRDefault="00EA1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3DBE" w14:textId="063496CC" w:rsidR="00296803" w:rsidRDefault="00296803" w:rsidP="00296803">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88C70" w14:textId="2A5D4322" w:rsidR="00AF6158" w:rsidRPr="0041390E" w:rsidRDefault="0004604D" w:rsidP="0041390E">
    <w:pPr>
      <w:pStyle w:val="Header"/>
    </w:pPr>
    <w:bookmarkStart w:id="7" w:name="_Hlk128160461"/>
    <w:r w:rsidRPr="0041390E">
      <w:rPr>
        <w:rFonts w:eastAsiaTheme="minorHAnsi"/>
      </w:rPr>
      <w:t xml:space="preserve"> </w: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613"/>
    <w:rsid w:val="00020641"/>
    <w:rsid w:val="00021823"/>
    <w:rsid w:val="00023402"/>
    <w:rsid w:val="00023866"/>
    <w:rsid w:val="00023A4C"/>
    <w:rsid w:val="00023ED5"/>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3AEE"/>
    <w:rsid w:val="00045A5A"/>
    <w:rsid w:val="0004604D"/>
    <w:rsid w:val="00046B17"/>
    <w:rsid w:val="00052435"/>
    <w:rsid w:val="00056901"/>
    <w:rsid w:val="00056D09"/>
    <w:rsid w:val="00057E94"/>
    <w:rsid w:val="000654D4"/>
    <w:rsid w:val="00070402"/>
    <w:rsid w:val="00073D62"/>
    <w:rsid w:val="00074995"/>
    <w:rsid w:val="00076154"/>
    <w:rsid w:val="00076175"/>
    <w:rsid w:val="00077EE6"/>
    <w:rsid w:val="00081EEB"/>
    <w:rsid w:val="0008291B"/>
    <w:rsid w:val="00082B76"/>
    <w:rsid w:val="00083334"/>
    <w:rsid w:val="00083A03"/>
    <w:rsid w:val="00086F80"/>
    <w:rsid w:val="00087087"/>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D069E"/>
    <w:rsid w:val="000D0BAC"/>
    <w:rsid w:val="000D0C73"/>
    <w:rsid w:val="000D0C9C"/>
    <w:rsid w:val="000D1B46"/>
    <w:rsid w:val="000D25BA"/>
    <w:rsid w:val="000D4366"/>
    <w:rsid w:val="000D652E"/>
    <w:rsid w:val="000E11AF"/>
    <w:rsid w:val="000E2ED8"/>
    <w:rsid w:val="000E45D9"/>
    <w:rsid w:val="000F0972"/>
    <w:rsid w:val="000F0CB0"/>
    <w:rsid w:val="000F12DE"/>
    <w:rsid w:val="000F53DD"/>
    <w:rsid w:val="00100594"/>
    <w:rsid w:val="00100B98"/>
    <w:rsid w:val="00102AAA"/>
    <w:rsid w:val="001033D7"/>
    <w:rsid w:val="001039C5"/>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7D4"/>
    <w:rsid w:val="00155D79"/>
    <w:rsid w:val="001573F3"/>
    <w:rsid w:val="00161FA4"/>
    <w:rsid w:val="00163558"/>
    <w:rsid w:val="00164272"/>
    <w:rsid w:val="00164997"/>
    <w:rsid w:val="001661EF"/>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6D05"/>
    <w:rsid w:val="00197F52"/>
    <w:rsid w:val="001A044A"/>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D753E"/>
    <w:rsid w:val="001E39CC"/>
    <w:rsid w:val="001E3D1B"/>
    <w:rsid w:val="001E4E90"/>
    <w:rsid w:val="001E5276"/>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3E0D"/>
    <w:rsid w:val="0020435C"/>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1E61"/>
    <w:rsid w:val="00232E99"/>
    <w:rsid w:val="0023391D"/>
    <w:rsid w:val="002341A9"/>
    <w:rsid w:val="002363D2"/>
    <w:rsid w:val="00236F34"/>
    <w:rsid w:val="00240ED9"/>
    <w:rsid w:val="002422BD"/>
    <w:rsid w:val="00242A54"/>
    <w:rsid w:val="00242EE9"/>
    <w:rsid w:val="00243C96"/>
    <w:rsid w:val="002450BE"/>
    <w:rsid w:val="0024548C"/>
    <w:rsid w:val="00245BFB"/>
    <w:rsid w:val="002501CE"/>
    <w:rsid w:val="0025024F"/>
    <w:rsid w:val="002537C1"/>
    <w:rsid w:val="0025412F"/>
    <w:rsid w:val="00257F10"/>
    <w:rsid w:val="00261950"/>
    <w:rsid w:val="0026449C"/>
    <w:rsid w:val="00264DCF"/>
    <w:rsid w:val="0026520E"/>
    <w:rsid w:val="00266EB7"/>
    <w:rsid w:val="00271F2B"/>
    <w:rsid w:val="00272996"/>
    <w:rsid w:val="00273232"/>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F3"/>
    <w:rsid w:val="002A4519"/>
    <w:rsid w:val="002A662E"/>
    <w:rsid w:val="002A77B6"/>
    <w:rsid w:val="002A7911"/>
    <w:rsid w:val="002B204D"/>
    <w:rsid w:val="002B54C4"/>
    <w:rsid w:val="002B56E9"/>
    <w:rsid w:val="002C01FE"/>
    <w:rsid w:val="002C2BBC"/>
    <w:rsid w:val="002C3422"/>
    <w:rsid w:val="002C487B"/>
    <w:rsid w:val="002C543A"/>
    <w:rsid w:val="002C6865"/>
    <w:rsid w:val="002C7B5C"/>
    <w:rsid w:val="002D1411"/>
    <w:rsid w:val="002D353E"/>
    <w:rsid w:val="002D3F92"/>
    <w:rsid w:val="002D3FFD"/>
    <w:rsid w:val="002D7F95"/>
    <w:rsid w:val="002E0E73"/>
    <w:rsid w:val="002E599A"/>
    <w:rsid w:val="002E7030"/>
    <w:rsid w:val="002E75C6"/>
    <w:rsid w:val="002E7906"/>
    <w:rsid w:val="002E791B"/>
    <w:rsid w:val="002F19E4"/>
    <w:rsid w:val="002F2A77"/>
    <w:rsid w:val="002F3080"/>
    <w:rsid w:val="002F42D1"/>
    <w:rsid w:val="002F4481"/>
    <w:rsid w:val="002F58DA"/>
    <w:rsid w:val="002F6377"/>
    <w:rsid w:val="002F6BDF"/>
    <w:rsid w:val="003003ED"/>
    <w:rsid w:val="00301FDE"/>
    <w:rsid w:val="003025F8"/>
    <w:rsid w:val="00302B58"/>
    <w:rsid w:val="003042A8"/>
    <w:rsid w:val="00307674"/>
    <w:rsid w:val="00307B78"/>
    <w:rsid w:val="003115DB"/>
    <w:rsid w:val="0031329B"/>
    <w:rsid w:val="00313A72"/>
    <w:rsid w:val="00313BF5"/>
    <w:rsid w:val="003145DD"/>
    <w:rsid w:val="003166F8"/>
    <w:rsid w:val="00322E63"/>
    <w:rsid w:val="00324C85"/>
    <w:rsid w:val="0032605B"/>
    <w:rsid w:val="0032668F"/>
    <w:rsid w:val="00327CA9"/>
    <w:rsid w:val="00331491"/>
    <w:rsid w:val="00331C86"/>
    <w:rsid w:val="0033445D"/>
    <w:rsid w:val="00335355"/>
    <w:rsid w:val="003412A7"/>
    <w:rsid w:val="003416C5"/>
    <w:rsid w:val="003452EE"/>
    <w:rsid w:val="00346230"/>
    <w:rsid w:val="00346B72"/>
    <w:rsid w:val="00350145"/>
    <w:rsid w:val="00352C9B"/>
    <w:rsid w:val="00355960"/>
    <w:rsid w:val="00356AAB"/>
    <w:rsid w:val="00356DCF"/>
    <w:rsid w:val="0036007A"/>
    <w:rsid w:val="003616F0"/>
    <w:rsid w:val="00362492"/>
    <w:rsid w:val="00363012"/>
    <w:rsid w:val="003632C4"/>
    <w:rsid w:val="00365311"/>
    <w:rsid w:val="00365704"/>
    <w:rsid w:val="00365E28"/>
    <w:rsid w:val="00366B92"/>
    <w:rsid w:val="00367CC0"/>
    <w:rsid w:val="0037136E"/>
    <w:rsid w:val="0037238D"/>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688"/>
    <w:rsid w:val="003D1B64"/>
    <w:rsid w:val="003D2DB2"/>
    <w:rsid w:val="003D44C5"/>
    <w:rsid w:val="003D49C4"/>
    <w:rsid w:val="003D664B"/>
    <w:rsid w:val="003E1BF7"/>
    <w:rsid w:val="003E2927"/>
    <w:rsid w:val="003E30BE"/>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3305"/>
    <w:rsid w:val="0041390E"/>
    <w:rsid w:val="004164CE"/>
    <w:rsid w:val="00416EE6"/>
    <w:rsid w:val="00417556"/>
    <w:rsid w:val="004200B9"/>
    <w:rsid w:val="004207E4"/>
    <w:rsid w:val="0042230D"/>
    <w:rsid w:val="004225D2"/>
    <w:rsid w:val="004226A2"/>
    <w:rsid w:val="00423FCE"/>
    <w:rsid w:val="00425BD1"/>
    <w:rsid w:val="004264DE"/>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550B"/>
    <w:rsid w:val="004562B1"/>
    <w:rsid w:val="00456E32"/>
    <w:rsid w:val="00461A67"/>
    <w:rsid w:val="00462128"/>
    <w:rsid w:val="00463225"/>
    <w:rsid w:val="00463D8C"/>
    <w:rsid w:val="0046547B"/>
    <w:rsid w:val="004671BF"/>
    <w:rsid w:val="004677CB"/>
    <w:rsid w:val="00467841"/>
    <w:rsid w:val="00471851"/>
    <w:rsid w:val="00472B78"/>
    <w:rsid w:val="00473616"/>
    <w:rsid w:val="00475913"/>
    <w:rsid w:val="0047716F"/>
    <w:rsid w:val="004806BA"/>
    <w:rsid w:val="004807E2"/>
    <w:rsid w:val="0048168A"/>
    <w:rsid w:val="00484FDC"/>
    <w:rsid w:val="0048545F"/>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55B9"/>
    <w:rsid w:val="004C7100"/>
    <w:rsid w:val="004D0EBB"/>
    <w:rsid w:val="004D31E4"/>
    <w:rsid w:val="004D72A4"/>
    <w:rsid w:val="004E15D6"/>
    <w:rsid w:val="004E1C5D"/>
    <w:rsid w:val="004E1CA9"/>
    <w:rsid w:val="004E337B"/>
    <w:rsid w:val="004E34F5"/>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26CBE"/>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6D7C"/>
    <w:rsid w:val="005F767F"/>
    <w:rsid w:val="00601FFD"/>
    <w:rsid w:val="00604C99"/>
    <w:rsid w:val="00606312"/>
    <w:rsid w:val="00606F7E"/>
    <w:rsid w:val="00610558"/>
    <w:rsid w:val="00610834"/>
    <w:rsid w:val="00610BF1"/>
    <w:rsid w:val="0061371C"/>
    <w:rsid w:val="00613D86"/>
    <w:rsid w:val="006209FF"/>
    <w:rsid w:val="00620A6F"/>
    <w:rsid w:val="00622735"/>
    <w:rsid w:val="00623689"/>
    <w:rsid w:val="006236DA"/>
    <w:rsid w:val="00624C42"/>
    <w:rsid w:val="00625ABB"/>
    <w:rsid w:val="00626A49"/>
    <w:rsid w:val="00630516"/>
    <w:rsid w:val="00630FBF"/>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358"/>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1E6F"/>
    <w:rsid w:val="00722425"/>
    <w:rsid w:val="00722836"/>
    <w:rsid w:val="00723BE1"/>
    <w:rsid w:val="00730145"/>
    <w:rsid w:val="00730FC6"/>
    <w:rsid w:val="0073211F"/>
    <w:rsid w:val="00733911"/>
    <w:rsid w:val="00735589"/>
    <w:rsid w:val="00735EB2"/>
    <w:rsid w:val="007360F6"/>
    <w:rsid w:val="00736956"/>
    <w:rsid w:val="00740E9B"/>
    <w:rsid w:val="00744FDD"/>
    <w:rsid w:val="0074642F"/>
    <w:rsid w:val="00750214"/>
    <w:rsid w:val="00750363"/>
    <w:rsid w:val="007504F2"/>
    <w:rsid w:val="00750673"/>
    <w:rsid w:val="00750DBD"/>
    <w:rsid w:val="00751657"/>
    <w:rsid w:val="007539E0"/>
    <w:rsid w:val="00753E10"/>
    <w:rsid w:val="00754D42"/>
    <w:rsid w:val="007561E0"/>
    <w:rsid w:val="0075657B"/>
    <w:rsid w:val="00757144"/>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6CC"/>
    <w:rsid w:val="00775BAD"/>
    <w:rsid w:val="00775D2F"/>
    <w:rsid w:val="007762B5"/>
    <w:rsid w:val="0077689B"/>
    <w:rsid w:val="00777C56"/>
    <w:rsid w:val="007816DF"/>
    <w:rsid w:val="0078540C"/>
    <w:rsid w:val="007875E1"/>
    <w:rsid w:val="00790132"/>
    <w:rsid w:val="00790B35"/>
    <w:rsid w:val="00792571"/>
    <w:rsid w:val="007A06FF"/>
    <w:rsid w:val="007A0E80"/>
    <w:rsid w:val="007B1FFD"/>
    <w:rsid w:val="007B2D82"/>
    <w:rsid w:val="007B3EC2"/>
    <w:rsid w:val="007B4058"/>
    <w:rsid w:val="007B4CC3"/>
    <w:rsid w:val="007B5BBC"/>
    <w:rsid w:val="007B6BAA"/>
    <w:rsid w:val="007C23F1"/>
    <w:rsid w:val="007C28AF"/>
    <w:rsid w:val="007C53F0"/>
    <w:rsid w:val="007C5777"/>
    <w:rsid w:val="007C58FC"/>
    <w:rsid w:val="007C5B1E"/>
    <w:rsid w:val="007C5E5A"/>
    <w:rsid w:val="007C7E62"/>
    <w:rsid w:val="007D16B4"/>
    <w:rsid w:val="007D1952"/>
    <w:rsid w:val="007D1F41"/>
    <w:rsid w:val="007D229B"/>
    <w:rsid w:val="007D3661"/>
    <w:rsid w:val="007D491E"/>
    <w:rsid w:val="007D5EF6"/>
    <w:rsid w:val="007D5FD8"/>
    <w:rsid w:val="007E170A"/>
    <w:rsid w:val="007E1F66"/>
    <w:rsid w:val="007E251E"/>
    <w:rsid w:val="007E2C67"/>
    <w:rsid w:val="007E2F35"/>
    <w:rsid w:val="007E3668"/>
    <w:rsid w:val="007E4117"/>
    <w:rsid w:val="007E4126"/>
    <w:rsid w:val="007E4438"/>
    <w:rsid w:val="007E44F2"/>
    <w:rsid w:val="007E6302"/>
    <w:rsid w:val="007E75B1"/>
    <w:rsid w:val="007F0BC3"/>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666"/>
    <w:rsid w:val="008108A6"/>
    <w:rsid w:val="00811A2D"/>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1F4D"/>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67B64"/>
    <w:rsid w:val="00870233"/>
    <w:rsid w:val="008723D7"/>
    <w:rsid w:val="008729C7"/>
    <w:rsid w:val="00872B7E"/>
    <w:rsid w:val="008740D6"/>
    <w:rsid w:val="008742B4"/>
    <w:rsid w:val="00874A98"/>
    <w:rsid w:val="008774BD"/>
    <w:rsid w:val="0088030F"/>
    <w:rsid w:val="00880C74"/>
    <w:rsid w:val="008821AE"/>
    <w:rsid w:val="00882D20"/>
    <w:rsid w:val="00885C09"/>
    <w:rsid w:val="00887250"/>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6FBC"/>
    <w:rsid w:val="008E7356"/>
    <w:rsid w:val="008E7FA9"/>
    <w:rsid w:val="008F17C8"/>
    <w:rsid w:val="008F410A"/>
    <w:rsid w:val="008F418B"/>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6C4"/>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8122A"/>
    <w:rsid w:val="00982987"/>
    <w:rsid w:val="00982A50"/>
    <w:rsid w:val="00984695"/>
    <w:rsid w:val="00987B78"/>
    <w:rsid w:val="00987E3E"/>
    <w:rsid w:val="009906A6"/>
    <w:rsid w:val="009918F2"/>
    <w:rsid w:val="0099241D"/>
    <w:rsid w:val="00992916"/>
    <w:rsid w:val="0099373E"/>
    <w:rsid w:val="00994AC0"/>
    <w:rsid w:val="0099590A"/>
    <w:rsid w:val="00995AF0"/>
    <w:rsid w:val="0099602B"/>
    <w:rsid w:val="00996E47"/>
    <w:rsid w:val="009A0177"/>
    <w:rsid w:val="009A0A42"/>
    <w:rsid w:val="009A25B1"/>
    <w:rsid w:val="009A30CE"/>
    <w:rsid w:val="009A3561"/>
    <w:rsid w:val="009A38CB"/>
    <w:rsid w:val="009A6D2D"/>
    <w:rsid w:val="009A7065"/>
    <w:rsid w:val="009B01E2"/>
    <w:rsid w:val="009B041B"/>
    <w:rsid w:val="009B2962"/>
    <w:rsid w:val="009B3B11"/>
    <w:rsid w:val="009B43CA"/>
    <w:rsid w:val="009B6AAD"/>
    <w:rsid w:val="009B7C34"/>
    <w:rsid w:val="009C176F"/>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008"/>
    <w:rsid w:val="00A25262"/>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394D"/>
    <w:rsid w:val="00AA4519"/>
    <w:rsid w:val="00AA7A10"/>
    <w:rsid w:val="00AB0114"/>
    <w:rsid w:val="00AB16DF"/>
    <w:rsid w:val="00AB2DBE"/>
    <w:rsid w:val="00AB4E5E"/>
    <w:rsid w:val="00AB51EE"/>
    <w:rsid w:val="00AB6F69"/>
    <w:rsid w:val="00AC22E4"/>
    <w:rsid w:val="00AC39D8"/>
    <w:rsid w:val="00AC6C98"/>
    <w:rsid w:val="00AD21A2"/>
    <w:rsid w:val="00AD3745"/>
    <w:rsid w:val="00AD6B54"/>
    <w:rsid w:val="00AE0FDE"/>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461B"/>
    <w:rsid w:val="00B253D7"/>
    <w:rsid w:val="00B25968"/>
    <w:rsid w:val="00B25E84"/>
    <w:rsid w:val="00B30D3D"/>
    <w:rsid w:val="00B30FCB"/>
    <w:rsid w:val="00B31ACC"/>
    <w:rsid w:val="00B36930"/>
    <w:rsid w:val="00B40D39"/>
    <w:rsid w:val="00B442F8"/>
    <w:rsid w:val="00B44CB9"/>
    <w:rsid w:val="00B46D9B"/>
    <w:rsid w:val="00B477D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6B1C"/>
    <w:rsid w:val="00B878D5"/>
    <w:rsid w:val="00B908BF"/>
    <w:rsid w:val="00B91384"/>
    <w:rsid w:val="00B91AD2"/>
    <w:rsid w:val="00B92761"/>
    <w:rsid w:val="00B92DFF"/>
    <w:rsid w:val="00B93B46"/>
    <w:rsid w:val="00B93D63"/>
    <w:rsid w:val="00B960AE"/>
    <w:rsid w:val="00B965A1"/>
    <w:rsid w:val="00BA0726"/>
    <w:rsid w:val="00BA1E8D"/>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0557"/>
    <w:rsid w:val="00BE1376"/>
    <w:rsid w:val="00BE5E0C"/>
    <w:rsid w:val="00BF07D5"/>
    <w:rsid w:val="00BF0AC1"/>
    <w:rsid w:val="00BF3741"/>
    <w:rsid w:val="00BF3EF9"/>
    <w:rsid w:val="00BF513D"/>
    <w:rsid w:val="00BF6A17"/>
    <w:rsid w:val="00BF7B4E"/>
    <w:rsid w:val="00C0197F"/>
    <w:rsid w:val="00C01AF8"/>
    <w:rsid w:val="00C04387"/>
    <w:rsid w:val="00C0797B"/>
    <w:rsid w:val="00C12461"/>
    <w:rsid w:val="00C128F0"/>
    <w:rsid w:val="00C145B8"/>
    <w:rsid w:val="00C14C6E"/>
    <w:rsid w:val="00C16B5E"/>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67E3"/>
    <w:rsid w:val="00C574A3"/>
    <w:rsid w:val="00C57C8D"/>
    <w:rsid w:val="00C60898"/>
    <w:rsid w:val="00C61DAD"/>
    <w:rsid w:val="00C66F9F"/>
    <w:rsid w:val="00C6710B"/>
    <w:rsid w:val="00C72A39"/>
    <w:rsid w:val="00C75059"/>
    <w:rsid w:val="00C75E6D"/>
    <w:rsid w:val="00C75E9D"/>
    <w:rsid w:val="00C815D0"/>
    <w:rsid w:val="00C8173A"/>
    <w:rsid w:val="00C826FD"/>
    <w:rsid w:val="00C82C2C"/>
    <w:rsid w:val="00C82C57"/>
    <w:rsid w:val="00C83969"/>
    <w:rsid w:val="00C83B33"/>
    <w:rsid w:val="00C84B62"/>
    <w:rsid w:val="00C85F35"/>
    <w:rsid w:val="00C86277"/>
    <w:rsid w:val="00C877D3"/>
    <w:rsid w:val="00C9095E"/>
    <w:rsid w:val="00C921A5"/>
    <w:rsid w:val="00C92BA5"/>
    <w:rsid w:val="00C93F31"/>
    <w:rsid w:val="00C957E8"/>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376B"/>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37D3"/>
    <w:rsid w:val="00D646BA"/>
    <w:rsid w:val="00D6479B"/>
    <w:rsid w:val="00D6589C"/>
    <w:rsid w:val="00D67B91"/>
    <w:rsid w:val="00D70355"/>
    <w:rsid w:val="00D70B64"/>
    <w:rsid w:val="00D72A08"/>
    <w:rsid w:val="00D72C60"/>
    <w:rsid w:val="00D77439"/>
    <w:rsid w:val="00D7780B"/>
    <w:rsid w:val="00D80E60"/>
    <w:rsid w:val="00D81D7B"/>
    <w:rsid w:val="00D824A6"/>
    <w:rsid w:val="00D85866"/>
    <w:rsid w:val="00D900EE"/>
    <w:rsid w:val="00D90F35"/>
    <w:rsid w:val="00D91CD7"/>
    <w:rsid w:val="00D91EED"/>
    <w:rsid w:val="00D92D5E"/>
    <w:rsid w:val="00D95425"/>
    <w:rsid w:val="00D954B4"/>
    <w:rsid w:val="00D95DB6"/>
    <w:rsid w:val="00D966A8"/>
    <w:rsid w:val="00D97E3E"/>
    <w:rsid w:val="00DA08C9"/>
    <w:rsid w:val="00DA09BB"/>
    <w:rsid w:val="00DA0D85"/>
    <w:rsid w:val="00DA1F18"/>
    <w:rsid w:val="00DA5CD3"/>
    <w:rsid w:val="00DA6846"/>
    <w:rsid w:val="00DA7781"/>
    <w:rsid w:val="00DA7926"/>
    <w:rsid w:val="00DA7B49"/>
    <w:rsid w:val="00DA7E28"/>
    <w:rsid w:val="00DB114C"/>
    <w:rsid w:val="00DB1E92"/>
    <w:rsid w:val="00DB4C59"/>
    <w:rsid w:val="00DB5283"/>
    <w:rsid w:val="00DB7B4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8BD"/>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4D7F"/>
    <w:rsid w:val="00E752FC"/>
    <w:rsid w:val="00E75D8C"/>
    <w:rsid w:val="00E75EF9"/>
    <w:rsid w:val="00E77182"/>
    <w:rsid w:val="00E779AB"/>
    <w:rsid w:val="00E8104E"/>
    <w:rsid w:val="00E82AC1"/>
    <w:rsid w:val="00E831A7"/>
    <w:rsid w:val="00E857B2"/>
    <w:rsid w:val="00E86871"/>
    <w:rsid w:val="00E869C8"/>
    <w:rsid w:val="00E9031C"/>
    <w:rsid w:val="00E94D7D"/>
    <w:rsid w:val="00E95879"/>
    <w:rsid w:val="00E959D4"/>
    <w:rsid w:val="00EA11AD"/>
    <w:rsid w:val="00EA35E2"/>
    <w:rsid w:val="00EA4647"/>
    <w:rsid w:val="00EA4D8E"/>
    <w:rsid w:val="00EA4E9D"/>
    <w:rsid w:val="00EA5F7C"/>
    <w:rsid w:val="00EA6382"/>
    <w:rsid w:val="00EA64BF"/>
    <w:rsid w:val="00EA66C3"/>
    <w:rsid w:val="00EB136F"/>
    <w:rsid w:val="00EB1392"/>
    <w:rsid w:val="00EB4146"/>
    <w:rsid w:val="00EB4C6D"/>
    <w:rsid w:val="00EB7133"/>
    <w:rsid w:val="00EC1D13"/>
    <w:rsid w:val="00EC4DCF"/>
    <w:rsid w:val="00EC5124"/>
    <w:rsid w:val="00EC634E"/>
    <w:rsid w:val="00EC668D"/>
    <w:rsid w:val="00ED1A8A"/>
    <w:rsid w:val="00ED1AA5"/>
    <w:rsid w:val="00ED249D"/>
    <w:rsid w:val="00ED3762"/>
    <w:rsid w:val="00ED5E1D"/>
    <w:rsid w:val="00ED625C"/>
    <w:rsid w:val="00EE1B27"/>
    <w:rsid w:val="00EE29B7"/>
    <w:rsid w:val="00EE2FF6"/>
    <w:rsid w:val="00EE3B08"/>
    <w:rsid w:val="00EE5F8D"/>
    <w:rsid w:val="00EE62B0"/>
    <w:rsid w:val="00EF0E81"/>
    <w:rsid w:val="00EF2117"/>
    <w:rsid w:val="00EF223B"/>
    <w:rsid w:val="00EF2DC2"/>
    <w:rsid w:val="00EF3E95"/>
    <w:rsid w:val="00EF5B36"/>
    <w:rsid w:val="00EF608D"/>
    <w:rsid w:val="00EF6891"/>
    <w:rsid w:val="00EF7C68"/>
    <w:rsid w:val="00F014DC"/>
    <w:rsid w:val="00F016B2"/>
    <w:rsid w:val="00F01FF2"/>
    <w:rsid w:val="00F03E7B"/>
    <w:rsid w:val="00F06572"/>
    <w:rsid w:val="00F066AA"/>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510"/>
    <w:rsid w:val="00F376E5"/>
    <w:rsid w:val="00F40D74"/>
    <w:rsid w:val="00F431B0"/>
    <w:rsid w:val="00F438B3"/>
    <w:rsid w:val="00F44C63"/>
    <w:rsid w:val="00F44D51"/>
    <w:rsid w:val="00F454DF"/>
    <w:rsid w:val="00F45A99"/>
    <w:rsid w:val="00F45F06"/>
    <w:rsid w:val="00F50899"/>
    <w:rsid w:val="00F51DBE"/>
    <w:rsid w:val="00F54111"/>
    <w:rsid w:val="00F543DB"/>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1A64"/>
    <w:rsid w:val="00F94A96"/>
    <w:rsid w:val="00FA1AD3"/>
    <w:rsid w:val="00FA2C8F"/>
    <w:rsid w:val="00FA3850"/>
    <w:rsid w:val="00FA4919"/>
    <w:rsid w:val="00FA5BE2"/>
    <w:rsid w:val="00FA6B07"/>
    <w:rsid w:val="00FA72F0"/>
    <w:rsid w:val="00FB1BEB"/>
    <w:rsid w:val="00FB26EC"/>
    <w:rsid w:val="00FB2AE4"/>
    <w:rsid w:val="00FB2FB5"/>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872823"/>
  <w15:docId w15:val="{4435B928-D546-4419-9829-14AB2AB05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link w:val="FooterChar"/>
    <w:uiPriority w:val="99"/>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 w:type="character" w:customStyle="1" w:styleId="FooterChar">
    <w:name w:val="Footer Char"/>
    <w:basedOn w:val="DefaultParagraphFont"/>
    <w:link w:val="Footer"/>
    <w:uiPriority w:val="99"/>
    <w:rsid w:val="00BF0AC1"/>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738867984">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package" Target="embeddings/Microsoft_Excel_Worksheet1.xlsx"/><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package" Target="embeddings/Microsoft_Excel_Worksheet3.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5CABA-553F-4608-BCE6-0A7498D22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10</Pages>
  <Words>989</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GA</dc:creator>
  <cp:keywords/>
  <dc:description/>
  <cp:lastModifiedBy>M.Minkova.PC1-LPT</cp:lastModifiedBy>
  <cp:revision>5</cp:revision>
  <cp:lastPrinted>2025-02-13T10:00:00Z</cp:lastPrinted>
  <dcterms:created xsi:type="dcterms:W3CDTF">2025-02-06T15:18:00Z</dcterms:created>
  <dcterms:modified xsi:type="dcterms:W3CDTF">2025-02-13T12:38:00Z</dcterms:modified>
</cp:coreProperties>
</file>